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71" w:rsidRPr="00AF466A" w:rsidRDefault="00C22325" w:rsidP="002010EB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AF466A">
        <w:rPr>
          <w:rFonts w:ascii="Garamond" w:hAnsi="Garamond"/>
          <w:b/>
          <w:sz w:val="24"/>
          <w:szCs w:val="24"/>
          <w:u w:val="single"/>
        </w:rPr>
        <w:t>Jak předejít školnímu neúspěchu</w:t>
      </w:r>
    </w:p>
    <w:p w:rsidR="002010EB" w:rsidRPr="009119BD" w:rsidRDefault="002010EB" w:rsidP="002010EB">
      <w:pPr>
        <w:pStyle w:val="Bezmezer"/>
        <w:rPr>
          <w:rFonts w:ascii="Garamond" w:hAnsi="Garamond"/>
          <w:sz w:val="24"/>
          <w:szCs w:val="24"/>
        </w:rPr>
      </w:pPr>
      <w:r w:rsidRPr="009119BD">
        <w:rPr>
          <w:rFonts w:ascii="Garamond" w:hAnsi="Garamond"/>
          <w:sz w:val="24"/>
          <w:szCs w:val="24"/>
        </w:rPr>
        <w:t xml:space="preserve">Vážení rodiče, </w:t>
      </w:r>
    </w:p>
    <w:p w:rsidR="00F34EBD" w:rsidRPr="009119BD" w:rsidRDefault="00F34EBD" w:rsidP="002010EB">
      <w:pPr>
        <w:pStyle w:val="Bezmezer"/>
        <w:rPr>
          <w:rFonts w:ascii="Garamond" w:hAnsi="Garamond"/>
          <w:sz w:val="24"/>
          <w:szCs w:val="24"/>
        </w:rPr>
      </w:pPr>
    </w:p>
    <w:p w:rsidR="00F34EBD" w:rsidRPr="009119BD" w:rsidRDefault="00AF466A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F34EBD" w:rsidRPr="009119BD">
        <w:rPr>
          <w:rFonts w:ascii="Garamond" w:hAnsi="Garamond"/>
          <w:sz w:val="24"/>
          <w:szCs w:val="24"/>
        </w:rPr>
        <w:t>ento rok bude pro vás a vaše dítě ro</w:t>
      </w:r>
      <w:r w:rsidR="009119BD" w:rsidRPr="009119BD">
        <w:rPr>
          <w:rFonts w:ascii="Garamond" w:hAnsi="Garamond"/>
          <w:sz w:val="24"/>
          <w:szCs w:val="24"/>
        </w:rPr>
        <w:t>kem přelomovým, protože</w:t>
      </w:r>
      <w:r w:rsidR="009119BD" w:rsidRPr="009119BD">
        <w:rPr>
          <w:rFonts w:ascii="Garamond" w:hAnsi="Garamond"/>
          <w:color w:val="333333"/>
          <w:sz w:val="24"/>
          <w:szCs w:val="24"/>
        </w:rPr>
        <w:t xml:space="preserve"> po prázdninách se stane </w:t>
      </w:r>
      <w:r w:rsidR="009119BD">
        <w:rPr>
          <w:rFonts w:ascii="Garamond" w:hAnsi="Garamond"/>
          <w:color w:val="333333"/>
          <w:sz w:val="24"/>
          <w:szCs w:val="24"/>
        </w:rPr>
        <w:t xml:space="preserve">z vašeho </w:t>
      </w:r>
      <w:r w:rsidR="009119BD" w:rsidRPr="009119BD">
        <w:rPr>
          <w:rFonts w:ascii="Garamond" w:hAnsi="Garamond"/>
          <w:color w:val="333333"/>
          <w:sz w:val="24"/>
          <w:szCs w:val="24"/>
        </w:rPr>
        <w:t>dítě</w:t>
      </w:r>
      <w:r w:rsidR="009119BD">
        <w:rPr>
          <w:rFonts w:ascii="Garamond" w:hAnsi="Garamond"/>
          <w:color w:val="333333"/>
          <w:sz w:val="24"/>
          <w:szCs w:val="24"/>
        </w:rPr>
        <w:t>te prvňáček</w:t>
      </w:r>
      <w:r w:rsidR="00DA0DB1">
        <w:rPr>
          <w:rFonts w:ascii="Garamond" w:hAnsi="Garamond"/>
          <w:color w:val="333333"/>
          <w:sz w:val="24"/>
          <w:szCs w:val="24"/>
        </w:rPr>
        <w:t xml:space="preserve">. </w:t>
      </w:r>
      <w:r w:rsidR="00DA0DB1">
        <w:rPr>
          <w:rFonts w:ascii="Garamond" w:hAnsi="Garamond"/>
          <w:sz w:val="24"/>
          <w:szCs w:val="24"/>
        </w:rPr>
        <w:t>Určitě se všichni shodneme na tom, že zahájení školní docházky je mimořádnou událostí v životě dítěte i celé rodiny,</w:t>
      </w:r>
      <w:r w:rsidR="009119BD" w:rsidRPr="009119BD">
        <w:rPr>
          <w:rFonts w:ascii="Garamond" w:hAnsi="Garamond"/>
          <w:color w:val="333333"/>
          <w:sz w:val="24"/>
          <w:szCs w:val="24"/>
        </w:rPr>
        <w:t xml:space="preserve"> a vy si nepřejete nic jiného, jen to, aby vaše </w:t>
      </w:r>
      <w:r w:rsidR="009119BD">
        <w:rPr>
          <w:rFonts w:ascii="Garamond" w:hAnsi="Garamond"/>
          <w:color w:val="333333"/>
          <w:sz w:val="24"/>
          <w:szCs w:val="24"/>
        </w:rPr>
        <w:t xml:space="preserve">dítě </w:t>
      </w:r>
      <w:r w:rsidR="009119BD" w:rsidRPr="009119BD">
        <w:rPr>
          <w:rFonts w:ascii="Garamond" w:hAnsi="Garamond"/>
          <w:color w:val="333333"/>
          <w:sz w:val="24"/>
          <w:szCs w:val="24"/>
        </w:rPr>
        <w:t>chodilo do školy rádo a bylo</w:t>
      </w:r>
      <w:r w:rsidR="00DA0DB1">
        <w:rPr>
          <w:rFonts w:ascii="Garamond" w:hAnsi="Garamond"/>
          <w:color w:val="333333"/>
          <w:sz w:val="24"/>
          <w:szCs w:val="24"/>
        </w:rPr>
        <w:t xml:space="preserve"> v ní</w:t>
      </w:r>
      <w:r w:rsidR="009119BD" w:rsidRPr="009119BD">
        <w:rPr>
          <w:rFonts w:ascii="Garamond" w:hAnsi="Garamond"/>
          <w:color w:val="333333"/>
          <w:sz w:val="24"/>
          <w:szCs w:val="24"/>
        </w:rPr>
        <w:t xml:space="preserve"> úspěšné. Následující text vás seznámí s možným úskalím, které by moh</w:t>
      </w:r>
      <w:r w:rsidR="009119BD">
        <w:rPr>
          <w:rFonts w:ascii="Garamond" w:hAnsi="Garamond"/>
          <w:color w:val="333333"/>
          <w:sz w:val="24"/>
          <w:szCs w:val="24"/>
        </w:rPr>
        <w:t>lo</w:t>
      </w:r>
      <w:r w:rsidR="009119BD" w:rsidRPr="009119BD">
        <w:rPr>
          <w:rFonts w:ascii="Garamond" w:hAnsi="Garamond"/>
          <w:color w:val="333333"/>
          <w:sz w:val="24"/>
          <w:szCs w:val="24"/>
        </w:rPr>
        <w:t xml:space="preserve"> vaše dítě na cestě za školním úspěchem ohrozit a jak případné</w:t>
      </w:r>
      <w:r w:rsidR="009119BD">
        <w:rPr>
          <w:rFonts w:ascii="Garamond" w:hAnsi="Garamond"/>
          <w:color w:val="333333"/>
          <w:sz w:val="24"/>
          <w:szCs w:val="24"/>
        </w:rPr>
        <w:t>mu školnímu neúspěchu předejít.</w:t>
      </w:r>
    </w:p>
    <w:p w:rsidR="00A7003B" w:rsidRPr="009119BD" w:rsidRDefault="00A7003B" w:rsidP="00AF466A">
      <w:pPr>
        <w:pStyle w:val="Bezmezer"/>
        <w:jc w:val="both"/>
        <w:rPr>
          <w:rFonts w:ascii="Garamond" w:hAnsi="Garamond"/>
          <w:color w:val="FF0000"/>
          <w:sz w:val="24"/>
          <w:szCs w:val="24"/>
        </w:rPr>
      </w:pPr>
    </w:p>
    <w:p w:rsidR="007D0592" w:rsidRDefault="003602A6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7D0592">
        <w:rPr>
          <w:rFonts w:ascii="Garamond" w:hAnsi="Garamond"/>
          <w:sz w:val="24"/>
          <w:szCs w:val="24"/>
        </w:rPr>
        <w:t>rčitě jste se již setkali s pojmem školní zralost a školní připravenost, ale j</w:t>
      </w:r>
      <w:r w:rsidR="00A7003B" w:rsidRPr="007D0592">
        <w:rPr>
          <w:rFonts w:ascii="Garamond" w:hAnsi="Garamond"/>
          <w:sz w:val="24"/>
          <w:szCs w:val="24"/>
        </w:rPr>
        <w:t xml:space="preserve">aký je </w:t>
      </w:r>
      <w:r w:rsidR="007D0592">
        <w:rPr>
          <w:rFonts w:ascii="Garamond" w:hAnsi="Garamond"/>
          <w:sz w:val="24"/>
          <w:szCs w:val="24"/>
        </w:rPr>
        <w:t xml:space="preserve">mezi nimi rozdíl? </w:t>
      </w:r>
    </w:p>
    <w:p w:rsidR="007D0592" w:rsidRDefault="007D0592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AA51C9" w:rsidRPr="007D0592" w:rsidRDefault="00A7003B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  <w:r w:rsidRPr="007D0592">
        <w:rPr>
          <w:rFonts w:ascii="Garamond" w:hAnsi="Garamond"/>
          <w:sz w:val="24"/>
          <w:szCs w:val="24"/>
          <w:u w:val="single"/>
        </w:rPr>
        <w:t xml:space="preserve">Školní zralost </w:t>
      </w:r>
    </w:p>
    <w:p w:rsidR="00AA51C9" w:rsidRPr="007D0592" w:rsidRDefault="00A7003B" w:rsidP="00AF466A">
      <w:pPr>
        <w:pStyle w:val="Bezmezer"/>
        <w:ind w:left="360"/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>je d</w:t>
      </w:r>
      <w:r w:rsidR="007D0592">
        <w:rPr>
          <w:rFonts w:ascii="Garamond" w:hAnsi="Garamond"/>
          <w:sz w:val="24"/>
          <w:szCs w:val="24"/>
        </w:rPr>
        <w:t xml:space="preserve">osazení takového stupně vývoje </w:t>
      </w:r>
      <w:r w:rsidRPr="007D0592">
        <w:rPr>
          <w:rFonts w:ascii="Garamond" w:hAnsi="Garamond"/>
          <w:sz w:val="24"/>
          <w:szCs w:val="24"/>
        </w:rPr>
        <w:t>v obl</w:t>
      </w:r>
      <w:r w:rsidR="007D0592">
        <w:rPr>
          <w:rFonts w:ascii="Garamond" w:hAnsi="Garamond"/>
          <w:sz w:val="24"/>
          <w:szCs w:val="24"/>
        </w:rPr>
        <w:t>asti tělesné, rozumové a citové</w:t>
      </w:r>
      <w:r w:rsidRPr="007D0592">
        <w:rPr>
          <w:rFonts w:ascii="Garamond" w:hAnsi="Garamond"/>
          <w:sz w:val="24"/>
          <w:szCs w:val="24"/>
        </w:rPr>
        <w:t>, aby se dítě dokázalo bez větších obtíží účastnit výchovně vzdělávacího procesu.</w:t>
      </w:r>
    </w:p>
    <w:p w:rsidR="00E70A56" w:rsidRPr="007D0592" w:rsidRDefault="00E70A56" w:rsidP="00AF466A">
      <w:pPr>
        <w:pStyle w:val="Bezmezer"/>
        <w:ind w:left="360"/>
        <w:jc w:val="both"/>
        <w:rPr>
          <w:rFonts w:ascii="Garamond" w:hAnsi="Garamond"/>
          <w:sz w:val="24"/>
          <w:szCs w:val="24"/>
        </w:rPr>
      </w:pPr>
    </w:p>
    <w:p w:rsidR="00E70A56" w:rsidRPr="007D0592" w:rsidRDefault="00E70A56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  <w:r w:rsidRPr="007D0592">
        <w:rPr>
          <w:rFonts w:ascii="Garamond" w:hAnsi="Garamond"/>
          <w:sz w:val="24"/>
          <w:szCs w:val="24"/>
          <w:u w:val="single"/>
        </w:rPr>
        <w:t xml:space="preserve">Školní připravenost </w:t>
      </w:r>
    </w:p>
    <w:p w:rsidR="00E70A56" w:rsidRPr="007D0592" w:rsidRDefault="00E70A56" w:rsidP="00AF466A">
      <w:pPr>
        <w:pStyle w:val="Bezmezer"/>
        <w:ind w:left="360"/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>je soubor komp</w:t>
      </w:r>
      <w:r w:rsidR="007D0592">
        <w:rPr>
          <w:rFonts w:ascii="Garamond" w:hAnsi="Garamond"/>
          <w:sz w:val="24"/>
          <w:szCs w:val="24"/>
        </w:rPr>
        <w:t>etencí</w:t>
      </w:r>
      <w:r w:rsidR="00DB77CA">
        <w:rPr>
          <w:rFonts w:ascii="Garamond" w:hAnsi="Garamond"/>
          <w:sz w:val="24"/>
          <w:szCs w:val="24"/>
        </w:rPr>
        <w:t xml:space="preserve"> (dovednosti, vědomosti a schopnosti), </w:t>
      </w:r>
      <w:r w:rsidRPr="007D0592">
        <w:rPr>
          <w:rFonts w:ascii="Garamond" w:hAnsi="Garamond"/>
          <w:sz w:val="24"/>
          <w:szCs w:val="24"/>
        </w:rPr>
        <w:t>které</w:t>
      </w:r>
      <w:r w:rsidR="00DB77CA">
        <w:rPr>
          <w:rFonts w:ascii="Garamond" w:hAnsi="Garamond"/>
          <w:sz w:val="24"/>
          <w:szCs w:val="24"/>
        </w:rPr>
        <w:t xml:space="preserve"> dítě získává a rozvíjí učením. Rozvojem </w:t>
      </w:r>
      <w:r w:rsidR="00C22325">
        <w:rPr>
          <w:rFonts w:ascii="Garamond" w:hAnsi="Garamond"/>
          <w:sz w:val="24"/>
          <w:szCs w:val="24"/>
        </w:rPr>
        <w:t>kompetencí</w:t>
      </w:r>
      <w:r w:rsidR="009D3AF1">
        <w:rPr>
          <w:rFonts w:ascii="Garamond" w:hAnsi="Garamond"/>
          <w:sz w:val="24"/>
          <w:szCs w:val="24"/>
        </w:rPr>
        <w:t xml:space="preserve"> můžete předejít</w:t>
      </w:r>
      <w:r w:rsidR="00DB77CA">
        <w:rPr>
          <w:rFonts w:ascii="Garamond" w:hAnsi="Garamond"/>
          <w:sz w:val="24"/>
          <w:szCs w:val="24"/>
        </w:rPr>
        <w:t xml:space="preserve"> školní neúspěšnosti. </w:t>
      </w:r>
    </w:p>
    <w:p w:rsidR="00E70A56" w:rsidRPr="00F87992" w:rsidRDefault="00E70A56" w:rsidP="00AF466A">
      <w:pPr>
        <w:pStyle w:val="Bezmezer"/>
        <w:ind w:left="360"/>
        <w:jc w:val="both"/>
        <w:rPr>
          <w:rFonts w:ascii="Garamond" w:hAnsi="Garamond"/>
          <w:sz w:val="24"/>
          <w:szCs w:val="24"/>
          <w:u w:val="single"/>
        </w:rPr>
      </w:pPr>
    </w:p>
    <w:p w:rsidR="00E70A56" w:rsidRPr="007D0592" w:rsidRDefault="00F87992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 w:rsidRPr="00F87992">
        <w:rPr>
          <w:rFonts w:ascii="Garamond" w:hAnsi="Garamond"/>
          <w:sz w:val="24"/>
          <w:szCs w:val="24"/>
          <w:u w:val="single"/>
        </w:rPr>
        <w:t xml:space="preserve">V </w:t>
      </w:r>
      <w:r w:rsidR="007D0592" w:rsidRPr="00F87992">
        <w:rPr>
          <w:rFonts w:ascii="Garamond" w:hAnsi="Garamond"/>
          <w:sz w:val="24"/>
          <w:szCs w:val="24"/>
          <w:u w:val="single"/>
        </w:rPr>
        <w:t xml:space="preserve">oblasti </w:t>
      </w:r>
      <w:r w:rsidRPr="00F87992">
        <w:rPr>
          <w:rFonts w:ascii="Garamond" w:hAnsi="Garamond"/>
          <w:sz w:val="24"/>
          <w:szCs w:val="24"/>
          <w:u w:val="single"/>
        </w:rPr>
        <w:t>t</w:t>
      </w:r>
      <w:r w:rsidR="007D0592" w:rsidRPr="00F87992">
        <w:rPr>
          <w:rFonts w:ascii="Garamond" w:hAnsi="Garamond"/>
          <w:sz w:val="24"/>
          <w:szCs w:val="24"/>
          <w:u w:val="single"/>
        </w:rPr>
        <w:t xml:space="preserve">ělesného </w:t>
      </w:r>
      <w:r w:rsidR="00E70A56" w:rsidRPr="00F87992">
        <w:rPr>
          <w:rFonts w:ascii="Garamond" w:hAnsi="Garamond"/>
          <w:sz w:val="24"/>
          <w:szCs w:val="24"/>
          <w:u w:val="single"/>
        </w:rPr>
        <w:t>vývoj</w:t>
      </w:r>
      <w:r w:rsidR="007D0592" w:rsidRPr="00F87992">
        <w:rPr>
          <w:rFonts w:ascii="Garamond" w:hAnsi="Garamond"/>
          <w:sz w:val="24"/>
          <w:szCs w:val="24"/>
          <w:u w:val="single"/>
        </w:rPr>
        <w:t>e</w:t>
      </w:r>
      <w:r w:rsidRPr="00F87992">
        <w:rPr>
          <w:rFonts w:ascii="Garamond" w:hAnsi="Garamond"/>
          <w:sz w:val="24"/>
          <w:szCs w:val="24"/>
          <w:u w:val="single"/>
        </w:rPr>
        <w:t xml:space="preserve"> by měl předškolák mít</w:t>
      </w:r>
      <w:r>
        <w:rPr>
          <w:rFonts w:ascii="Garamond" w:hAnsi="Garamond"/>
          <w:sz w:val="24"/>
          <w:szCs w:val="24"/>
        </w:rPr>
        <w:t>:</w:t>
      </w:r>
    </w:p>
    <w:p w:rsidR="00E70A56" w:rsidRPr="007D0592" w:rsidRDefault="00F87992" w:rsidP="00AF466A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Vyhraněnou lateralitu </w:t>
      </w:r>
      <w:r w:rsidR="00E70A56" w:rsidRPr="007D0592">
        <w:rPr>
          <w:rFonts w:ascii="Garamond" w:hAnsi="Garamond"/>
          <w:sz w:val="24"/>
          <w:szCs w:val="24"/>
        </w:rPr>
        <w:t>(dítě preferuje levou nebo pravou ruku)</w:t>
      </w:r>
    </w:p>
    <w:p w:rsidR="00E70A56" w:rsidRPr="007D0592" w:rsidRDefault="00F87992" w:rsidP="00AF466A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Zahájenou výměnu</w:t>
      </w:r>
      <w:r w:rsidR="00E70A56" w:rsidRPr="007D0592">
        <w:rPr>
          <w:rFonts w:ascii="Garamond" w:hAnsi="Garamond"/>
          <w:sz w:val="24"/>
          <w:szCs w:val="24"/>
        </w:rPr>
        <w:t xml:space="preserve"> mléčných zubů</w:t>
      </w:r>
    </w:p>
    <w:p w:rsidR="00E70A56" w:rsidRPr="007D0592" w:rsidRDefault="00E70A56" w:rsidP="00AF466A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>Přiměřený vzrůst</w:t>
      </w:r>
      <w:r w:rsidR="00B60E87">
        <w:rPr>
          <w:rFonts w:ascii="Garamond" w:hAnsi="Garamond"/>
          <w:sz w:val="24"/>
          <w:szCs w:val="24"/>
        </w:rPr>
        <w:t xml:space="preserve"> (výška, váha) a fyzickou zdatnost</w:t>
      </w:r>
      <w:r w:rsidRPr="007D0592">
        <w:rPr>
          <w:rFonts w:ascii="Garamond" w:hAnsi="Garamond"/>
          <w:sz w:val="24"/>
          <w:szCs w:val="24"/>
        </w:rPr>
        <w:t xml:space="preserve"> </w:t>
      </w:r>
    </w:p>
    <w:p w:rsidR="00DE5727" w:rsidRDefault="00F87992" w:rsidP="00AF466A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Dokázat</w:t>
      </w:r>
      <w:r w:rsidR="00E70A56" w:rsidRPr="007D059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se </w:t>
      </w:r>
      <w:r w:rsidR="00E70A56" w:rsidRPr="007D0592">
        <w:rPr>
          <w:rFonts w:ascii="Garamond" w:hAnsi="Garamond"/>
          <w:sz w:val="24"/>
          <w:szCs w:val="24"/>
        </w:rPr>
        <w:t xml:space="preserve">pravou rukou </w:t>
      </w:r>
      <w:r>
        <w:rPr>
          <w:rFonts w:ascii="Garamond" w:hAnsi="Garamond"/>
          <w:sz w:val="24"/>
          <w:szCs w:val="24"/>
        </w:rPr>
        <w:t>přes hlavu dotknout levého ucha – filipínská míra</w:t>
      </w:r>
    </w:p>
    <w:p w:rsidR="00E70A56" w:rsidRPr="007D0592" w:rsidRDefault="00E70A56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E70A56" w:rsidRPr="007D0592" w:rsidRDefault="00E70A56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>Posouzení tělesného a zdravotního vývoje je v kompetenci dětského lékaře. Tělesná zdatnost dítěte určitě není prvořadým ukazatelem v posuzování školní zralost</w:t>
      </w:r>
      <w:r w:rsidR="00F87992">
        <w:rPr>
          <w:rFonts w:ascii="Garamond" w:hAnsi="Garamond"/>
          <w:sz w:val="24"/>
          <w:szCs w:val="24"/>
        </w:rPr>
        <w:t xml:space="preserve">i, ale je třeba ji brát v úvahu, protože dítě bude muset denně nosit velkou školní tašku. </w:t>
      </w:r>
      <w:r w:rsidR="00B60E87">
        <w:rPr>
          <w:rFonts w:ascii="Garamond" w:hAnsi="Garamond"/>
          <w:sz w:val="24"/>
          <w:szCs w:val="24"/>
        </w:rPr>
        <w:t xml:space="preserve">Vyhraněná lateralita je velmi důležitá pro zahájení výuky psaní. </w:t>
      </w:r>
      <w:r w:rsidR="003E4F0F">
        <w:rPr>
          <w:rFonts w:ascii="Garamond" w:hAnsi="Garamond"/>
          <w:sz w:val="24"/>
          <w:szCs w:val="24"/>
        </w:rPr>
        <w:t xml:space="preserve">Tuto oblast jako rodič </w:t>
      </w:r>
      <w:r w:rsidR="00711479">
        <w:rPr>
          <w:rFonts w:ascii="Garamond" w:hAnsi="Garamond"/>
          <w:sz w:val="24"/>
          <w:szCs w:val="24"/>
        </w:rPr>
        <w:t xml:space="preserve">prakticky </w:t>
      </w:r>
      <w:r w:rsidR="003E4F0F">
        <w:rPr>
          <w:rFonts w:ascii="Garamond" w:hAnsi="Garamond"/>
          <w:sz w:val="24"/>
          <w:szCs w:val="24"/>
        </w:rPr>
        <w:t>ovlivnit nemůžete.</w:t>
      </w:r>
    </w:p>
    <w:p w:rsidR="00282629" w:rsidRPr="00F87992" w:rsidRDefault="00282629" w:rsidP="00AF466A">
      <w:pPr>
        <w:pStyle w:val="Bezmezer"/>
        <w:ind w:left="360"/>
        <w:jc w:val="both"/>
        <w:rPr>
          <w:rFonts w:ascii="Garamond" w:hAnsi="Garamond"/>
          <w:sz w:val="24"/>
          <w:szCs w:val="24"/>
          <w:u w:val="single"/>
        </w:rPr>
      </w:pPr>
    </w:p>
    <w:p w:rsidR="00282629" w:rsidRPr="007D0592" w:rsidRDefault="00F87992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 w:rsidRPr="00F87992">
        <w:rPr>
          <w:rFonts w:ascii="Garamond" w:hAnsi="Garamond"/>
          <w:sz w:val="24"/>
          <w:szCs w:val="24"/>
          <w:u w:val="single"/>
        </w:rPr>
        <w:t>V oblasti citového</w:t>
      </w:r>
      <w:r w:rsidR="00282629" w:rsidRPr="00F87992">
        <w:rPr>
          <w:rFonts w:ascii="Garamond" w:hAnsi="Garamond"/>
          <w:sz w:val="24"/>
          <w:szCs w:val="24"/>
          <w:u w:val="single"/>
        </w:rPr>
        <w:t xml:space="preserve"> vývoj</w:t>
      </w:r>
      <w:r w:rsidRPr="00F87992">
        <w:rPr>
          <w:rFonts w:ascii="Garamond" w:hAnsi="Garamond"/>
          <w:sz w:val="24"/>
          <w:szCs w:val="24"/>
          <w:u w:val="single"/>
        </w:rPr>
        <w:t>e by měl předškolák dokázat</w:t>
      </w:r>
      <w:r>
        <w:rPr>
          <w:rFonts w:ascii="Garamond" w:hAnsi="Garamond"/>
          <w:sz w:val="24"/>
          <w:szCs w:val="24"/>
        </w:rPr>
        <w:t>:</w:t>
      </w:r>
    </w:p>
    <w:p w:rsidR="00282629" w:rsidRPr="007D0592" w:rsidRDefault="00F87992" w:rsidP="00AF466A">
      <w:pPr>
        <w:pStyle w:val="Bezmezer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282629" w:rsidRPr="007D0592">
        <w:rPr>
          <w:rFonts w:ascii="Garamond" w:hAnsi="Garamond"/>
          <w:sz w:val="24"/>
          <w:szCs w:val="24"/>
        </w:rPr>
        <w:t xml:space="preserve">dloučit se </w:t>
      </w:r>
      <w:r w:rsidR="00AE0E9A">
        <w:rPr>
          <w:rFonts w:ascii="Garamond" w:hAnsi="Garamond"/>
          <w:sz w:val="24"/>
          <w:szCs w:val="24"/>
        </w:rPr>
        <w:t xml:space="preserve">na nějakou dobu </w:t>
      </w:r>
      <w:r w:rsidR="00282629" w:rsidRPr="007D0592">
        <w:rPr>
          <w:rFonts w:ascii="Garamond" w:hAnsi="Garamond"/>
          <w:sz w:val="24"/>
          <w:szCs w:val="24"/>
        </w:rPr>
        <w:t>od rodičů</w:t>
      </w:r>
      <w:r w:rsidR="001B40D3" w:rsidRPr="007D0592">
        <w:rPr>
          <w:rFonts w:ascii="Garamond" w:hAnsi="Garamond"/>
          <w:sz w:val="24"/>
          <w:szCs w:val="24"/>
        </w:rPr>
        <w:t xml:space="preserve"> </w:t>
      </w:r>
    </w:p>
    <w:p w:rsidR="00B12DDB" w:rsidRDefault="00B12DDB" w:rsidP="00AF466A">
      <w:pPr>
        <w:pStyle w:val="Bezmezer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>Začlenit se do kolektivu (</w:t>
      </w:r>
      <w:r w:rsidR="00F87992">
        <w:rPr>
          <w:rFonts w:ascii="Garamond" w:hAnsi="Garamond"/>
          <w:sz w:val="24"/>
          <w:szCs w:val="24"/>
        </w:rPr>
        <w:t>dokázat</w:t>
      </w:r>
      <w:r w:rsidR="00F26853" w:rsidRPr="007D0592">
        <w:rPr>
          <w:rFonts w:ascii="Garamond" w:hAnsi="Garamond"/>
          <w:sz w:val="24"/>
          <w:szCs w:val="24"/>
        </w:rPr>
        <w:t xml:space="preserve"> </w:t>
      </w:r>
      <w:r w:rsidRPr="007D0592">
        <w:rPr>
          <w:rFonts w:ascii="Garamond" w:hAnsi="Garamond"/>
          <w:sz w:val="24"/>
          <w:szCs w:val="24"/>
        </w:rPr>
        <w:t>komunikovat se spolužáky, vytvářet dětská přátelství)</w:t>
      </w:r>
    </w:p>
    <w:p w:rsidR="00282629" w:rsidRDefault="00F87992" w:rsidP="00AF466A">
      <w:pPr>
        <w:pStyle w:val="Bezmezer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87992">
        <w:rPr>
          <w:rFonts w:ascii="Garamond" w:hAnsi="Garamond"/>
          <w:sz w:val="24"/>
          <w:szCs w:val="24"/>
        </w:rPr>
        <w:t>P</w:t>
      </w:r>
      <w:r w:rsidR="00282629" w:rsidRPr="00F87992">
        <w:rPr>
          <w:rFonts w:ascii="Garamond" w:hAnsi="Garamond"/>
          <w:sz w:val="24"/>
          <w:szCs w:val="24"/>
        </w:rPr>
        <w:t xml:space="preserve">odřídit </w:t>
      </w:r>
      <w:r>
        <w:rPr>
          <w:rFonts w:ascii="Garamond" w:hAnsi="Garamond"/>
          <w:sz w:val="24"/>
          <w:szCs w:val="24"/>
        </w:rPr>
        <w:t xml:space="preserve">se </w:t>
      </w:r>
      <w:r w:rsidR="00282629" w:rsidRPr="00F87992">
        <w:rPr>
          <w:rFonts w:ascii="Garamond" w:hAnsi="Garamond"/>
          <w:sz w:val="24"/>
          <w:szCs w:val="24"/>
        </w:rPr>
        <w:t xml:space="preserve">autoritě </w:t>
      </w:r>
      <w:r>
        <w:rPr>
          <w:rFonts w:ascii="Garamond" w:hAnsi="Garamond"/>
          <w:sz w:val="24"/>
          <w:szCs w:val="24"/>
        </w:rPr>
        <w:t>(respektovat</w:t>
      </w:r>
      <w:r w:rsidR="00282629" w:rsidRPr="00F87992">
        <w:rPr>
          <w:rFonts w:ascii="Garamond" w:hAnsi="Garamond"/>
          <w:sz w:val="24"/>
          <w:szCs w:val="24"/>
        </w:rPr>
        <w:t xml:space="preserve"> učitele</w:t>
      </w:r>
      <w:r w:rsidR="00F26853" w:rsidRPr="00F87992">
        <w:rPr>
          <w:rFonts w:ascii="Garamond" w:hAnsi="Garamond"/>
          <w:sz w:val="24"/>
          <w:szCs w:val="24"/>
        </w:rPr>
        <w:t xml:space="preserve"> i ostatní pracovníky školy</w:t>
      </w:r>
      <w:r w:rsidR="00282629" w:rsidRPr="00F87992">
        <w:rPr>
          <w:rFonts w:ascii="Garamond" w:hAnsi="Garamond"/>
          <w:sz w:val="24"/>
          <w:szCs w:val="24"/>
        </w:rPr>
        <w:t>)</w:t>
      </w:r>
    </w:p>
    <w:p w:rsidR="00282629" w:rsidRPr="00F87992" w:rsidRDefault="00F87992" w:rsidP="00AF466A">
      <w:pPr>
        <w:pStyle w:val="Bezmezer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87992">
        <w:rPr>
          <w:rFonts w:ascii="Garamond" w:hAnsi="Garamond"/>
          <w:sz w:val="24"/>
          <w:szCs w:val="24"/>
        </w:rPr>
        <w:t>K</w:t>
      </w:r>
      <w:r w:rsidR="00282629" w:rsidRPr="00F87992">
        <w:rPr>
          <w:rFonts w:ascii="Garamond" w:hAnsi="Garamond"/>
          <w:sz w:val="24"/>
          <w:szCs w:val="24"/>
        </w:rPr>
        <w:t>on</w:t>
      </w:r>
      <w:r w:rsidR="00C22325">
        <w:rPr>
          <w:rFonts w:ascii="Garamond" w:hAnsi="Garamond"/>
          <w:sz w:val="24"/>
          <w:szCs w:val="24"/>
        </w:rPr>
        <w:t xml:space="preserve">trolovat své chování </w:t>
      </w:r>
    </w:p>
    <w:p w:rsidR="001B40D3" w:rsidRDefault="00F87992" w:rsidP="00AF466A">
      <w:pPr>
        <w:pStyle w:val="Bezmezer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1B40D3" w:rsidRPr="007D0592">
        <w:rPr>
          <w:rFonts w:ascii="Garamond" w:hAnsi="Garamond"/>
          <w:sz w:val="24"/>
          <w:szCs w:val="24"/>
        </w:rPr>
        <w:t>yvin</w:t>
      </w:r>
      <w:r w:rsidR="00F26853" w:rsidRPr="007D0592">
        <w:rPr>
          <w:rFonts w:ascii="Garamond" w:hAnsi="Garamond"/>
          <w:sz w:val="24"/>
          <w:szCs w:val="24"/>
        </w:rPr>
        <w:t xml:space="preserve">out volní úsilí a dokončit úkol, </w:t>
      </w:r>
      <w:r w:rsidR="00743D08" w:rsidRPr="007D0592">
        <w:rPr>
          <w:rFonts w:ascii="Garamond" w:hAnsi="Garamond"/>
          <w:sz w:val="24"/>
          <w:szCs w:val="24"/>
        </w:rPr>
        <w:t xml:space="preserve">i </w:t>
      </w:r>
      <w:r w:rsidR="00F26853" w:rsidRPr="007D0592">
        <w:rPr>
          <w:rFonts w:ascii="Garamond" w:hAnsi="Garamond"/>
          <w:sz w:val="24"/>
          <w:szCs w:val="24"/>
        </w:rPr>
        <w:t>který jej nebaví</w:t>
      </w:r>
    </w:p>
    <w:p w:rsidR="00AE0E9A" w:rsidRDefault="00AE0E9A" w:rsidP="00AF466A">
      <w:pPr>
        <w:pStyle w:val="Bezmezer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Být samostatný</w:t>
      </w:r>
    </w:p>
    <w:p w:rsidR="003E37C2" w:rsidRPr="003E37C2" w:rsidRDefault="003E37C2" w:rsidP="00AF466A">
      <w:pPr>
        <w:pStyle w:val="Bezmezer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Spolupracovat</w:t>
      </w:r>
    </w:p>
    <w:p w:rsidR="00B12DDB" w:rsidRPr="007D0592" w:rsidRDefault="00B12DDB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B12DDB" w:rsidRPr="007D0592" w:rsidRDefault="00B12DDB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 xml:space="preserve">Na vyzrálost osobnosti jsou po zahájení školní docházky </w:t>
      </w:r>
      <w:r w:rsidR="00B60E87">
        <w:rPr>
          <w:rFonts w:ascii="Garamond" w:hAnsi="Garamond"/>
          <w:sz w:val="24"/>
          <w:szCs w:val="24"/>
        </w:rPr>
        <w:t>kladeny poměrně vysoké</w:t>
      </w:r>
      <w:r w:rsidRPr="007D0592">
        <w:rPr>
          <w:rFonts w:ascii="Garamond" w:hAnsi="Garamond"/>
          <w:sz w:val="24"/>
          <w:szCs w:val="24"/>
        </w:rPr>
        <w:t xml:space="preserve"> nároky</w:t>
      </w:r>
      <w:r w:rsidR="00C22325">
        <w:rPr>
          <w:rFonts w:ascii="Garamond" w:hAnsi="Garamond"/>
          <w:sz w:val="24"/>
          <w:szCs w:val="24"/>
        </w:rPr>
        <w:t xml:space="preserve">. </w:t>
      </w:r>
      <w:r w:rsidRPr="007D0592">
        <w:rPr>
          <w:rFonts w:ascii="Garamond" w:hAnsi="Garamond"/>
          <w:sz w:val="24"/>
          <w:szCs w:val="24"/>
        </w:rPr>
        <w:t xml:space="preserve">Od dítěte se očekává, že bude odolné vůči případnému neúspěchu, </w:t>
      </w:r>
      <w:r w:rsidR="00B60E87">
        <w:rPr>
          <w:rFonts w:ascii="Garamond" w:hAnsi="Garamond"/>
          <w:sz w:val="24"/>
          <w:szCs w:val="24"/>
        </w:rPr>
        <w:t xml:space="preserve">protože ne všechno se podaří napoprvé a půjde samo. </w:t>
      </w:r>
      <w:r w:rsidR="00AE0E9A">
        <w:rPr>
          <w:rFonts w:ascii="Garamond" w:hAnsi="Garamond"/>
          <w:sz w:val="24"/>
          <w:szCs w:val="24"/>
        </w:rPr>
        <w:t>Dítě musí obstát v kolektivu vrstevníků, i be</w:t>
      </w:r>
      <w:r w:rsidR="003E4F0F">
        <w:rPr>
          <w:rFonts w:ascii="Garamond" w:hAnsi="Garamond"/>
          <w:sz w:val="24"/>
          <w:szCs w:val="24"/>
        </w:rPr>
        <w:t>z opory svých milujících rodičů.</w:t>
      </w:r>
    </w:p>
    <w:p w:rsidR="00282629" w:rsidRPr="007D0592" w:rsidRDefault="00282629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1B40D3" w:rsidRPr="00AE0E9A" w:rsidRDefault="00AE0E9A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  <w:r w:rsidRPr="00AE0E9A">
        <w:rPr>
          <w:rFonts w:ascii="Garamond" w:hAnsi="Garamond"/>
          <w:sz w:val="24"/>
          <w:szCs w:val="24"/>
          <w:u w:val="single"/>
        </w:rPr>
        <w:t>V oblasti rozumového vývoje je důraz kladen na:</w:t>
      </w:r>
    </w:p>
    <w:p w:rsidR="00282629" w:rsidRDefault="00B563AB" w:rsidP="00AF466A">
      <w:pPr>
        <w:pStyle w:val="Bezmezer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 xml:space="preserve">Komunikační </w:t>
      </w:r>
      <w:r w:rsidR="00B12DDB" w:rsidRPr="007D0592">
        <w:rPr>
          <w:rFonts w:ascii="Garamond" w:hAnsi="Garamond"/>
          <w:sz w:val="24"/>
          <w:szCs w:val="24"/>
        </w:rPr>
        <w:t xml:space="preserve">schopnosti, </w:t>
      </w:r>
      <w:r w:rsidRPr="007D0592">
        <w:rPr>
          <w:rFonts w:ascii="Garamond" w:hAnsi="Garamond"/>
          <w:sz w:val="24"/>
          <w:szCs w:val="24"/>
        </w:rPr>
        <w:t xml:space="preserve">řeč a </w:t>
      </w:r>
      <w:r w:rsidR="00B12DDB" w:rsidRPr="007D0592">
        <w:rPr>
          <w:rFonts w:ascii="Garamond" w:hAnsi="Garamond"/>
          <w:sz w:val="24"/>
          <w:szCs w:val="24"/>
        </w:rPr>
        <w:t>s</w:t>
      </w:r>
      <w:r w:rsidR="00AE0E9A">
        <w:rPr>
          <w:rFonts w:ascii="Garamond" w:hAnsi="Garamond"/>
          <w:sz w:val="24"/>
          <w:szCs w:val="24"/>
        </w:rPr>
        <w:t>právnou</w:t>
      </w:r>
      <w:r w:rsidR="001B40D3" w:rsidRPr="007D0592">
        <w:rPr>
          <w:rFonts w:ascii="Garamond" w:hAnsi="Garamond"/>
          <w:sz w:val="24"/>
          <w:szCs w:val="24"/>
        </w:rPr>
        <w:t xml:space="preserve"> výslovnost </w:t>
      </w:r>
    </w:p>
    <w:p w:rsidR="00DB77CA" w:rsidRPr="007D0592" w:rsidRDefault="00DB77CA" w:rsidP="00AF466A">
      <w:pPr>
        <w:pStyle w:val="Bezmezer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Znalost základních a doplňkových barev </w:t>
      </w:r>
    </w:p>
    <w:p w:rsidR="00E70A56" w:rsidRPr="007D0592" w:rsidRDefault="00E70A56" w:rsidP="00AF466A">
      <w:pPr>
        <w:pStyle w:val="Bezmezer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>Zrakové vnímání</w:t>
      </w:r>
    </w:p>
    <w:p w:rsidR="00E70A56" w:rsidRPr="007D0592" w:rsidRDefault="00B12DDB" w:rsidP="00AF466A">
      <w:pPr>
        <w:pStyle w:val="Bezmezer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>S</w:t>
      </w:r>
      <w:r w:rsidR="007725F2" w:rsidRPr="007D0592">
        <w:rPr>
          <w:rFonts w:ascii="Garamond" w:hAnsi="Garamond"/>
          <w:sz w:val="24"/>
          <w:szCs w:val="24"/>
        </w:rPr>
        <w:t>luchové vnímání</w:t>
      </w:r>
    </w:p>
    <w:p w:rsidR="007725F2" w:rsidRDefault="00B12DDB" w:rsidP="00AF466A">
      <w:pPr>
        <w:pStyle w:val="Bezmezer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lastRenderedPageBreak/>
        <w:t>P</w:t>
      </w:r>
      <w:r w:rsidR="00AE0E9A">
        <w:rPr>
          <w:rFonts w:ascii="Garamond" w:hAnsi="Garamond"/>
          <w:sz w:val="24"/>
          <w:szCs w:val="24"/>
        </w:rPr>
        <w:t>rostorovou orientaci</w:t>
      </w:r>
    </w:p>
    <w:p w:rsidR="00282629" w:rsidRDefault="00AE0E9A" w:rsidP="00AF466A">
      <w:pPr>
        <w:pStyle w:val="Bezmezer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Základní matematické představ</w:t>
      </w:r>
      <w:r w:rsidR="003E37C2">
        <w:rPr>
          <w:rFonts w:ascii="Garamond" w:hAnsi="Garamond"/>
          <w:sz w:val="24"/>
          <w:szCs w:val="24"/>
        </w:rPr>
        <w:t>y</w:t>
      </w:r>
    </w:p>
    <w:p w:rsidR="00276531" w:rsidRDefault="00276531" w:rsidP="00AF466A">
      <w:pPr>
        <w:pStyle w:val="Bezmezer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Grafomotoriku</w:t>
      </w:r>
    </w:p>
    <w:p w:rsidR="00276531" w:rsidRDefault="00276531" w:rsidP="00AF466A">
      <w:pPr>
        <w:pStyle w:val="Bezmezer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Kresbu</w:t>
      </w:r>
    </w:p>
    <w:p w:rsidR="00761745" w:rsidRPr="003E37C2" w:rsidRDefault="00761745" w:rsidP="00AF466A">
      <w:pPr>
        <w:pStyle w:val="Bezmezer"/>
        <w:ind w:left="765"/>
        <w:jc w:val="both"/>
        <w:rPr>
          <w:rFonts w:ascii="Garamond" w:hAnsi="Garamond"/>
          <w:sz w:val="24"/>
          <w:szCs w:val="24"/>
        </w:rPr>
      </w:pPr>
    </w:p>
    <w:p w:rsidR="00990E47" w:rsidRPr="007E1C45" w:rsidRDefault="00B563AB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  <w:r w:rsidRPr="007E1C45">
        <w:rPr>
          <w:rFonts w:ascii="Garamond" w:hAnsi="Garamond"/>
          <w:sz w:val="24"/>
          <w:szCs w:val="24"/>
          <w:u w:val="single"/>
        </w:rPr>
        <w:t>Komunikační schopnosti</w:t>
      </w:r>
      <w:r w:rsidR="00990E47" w:rsidRPr="007E1C45">
        <w:rPr>
          <w:rFonts w:ascii="Garamond" w:hAnsi="Garamond"/>
          <w:sz w:val="24"/>
          <w:szCs w:val="24"/>
          <w:u w:val="single"/>
        </w:rPr>
        <w:t xml:space="preserve"> a řeč</w:t>
      </w:r>
      <w:r w:rsidR="00847BC4" w:rsidRPr="007E1C45">
        <w:rPr>
          <w:rFonts w:ascii="Garamond" w:hAnsi="Garamond"/>
          <w:sz w:val="24"/>
          <w:szCs w:val="24"/>
          <w:u w:val="single"/>
        </w:rPr>
        <w:t xml:space="preserve"> </w:t>
      </w:r>
    </w:p>
    <w:p w:rsidR="00B563AB" w:rsidRPr="007D0592" w:rsidRDefault="00B563AB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7E1C45" w:rsidRDefault="00AA6011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 w:rsidRPr="007E1C45">
        <w:rPr>
          <w:rFonts w:ascii="Garamond" w:hAnsi="Garamond"/>
          <w:sz w:val="24"/>
          <w:szCs w:val="24"/>
        </w:rPr>
        <w:t>Oblast v</w:t>
      </w:r>
      <w:r w:rsidR="00722DEC" w:rsidRPr="007E1C45">
        <w:rPr>
          <w:rFonts w:ascii="Garamond" w:hAnsi="Garamond"/>
          <w:sz w:val="24"/>
          <w:szCs w:val="24"/>
        </w:rPr>
        <w:t>ýslovnost</w:t>
      </w:r>
      <w:r w:rsidRPr="007E1C45">
        <w:rPr>
          <w:rFonts w:ascii="Garamond" w:hAnsi="Garamond"/>
          <w:sz w:val="24"/>
          <w:szCs w:val="24"/>
        </w:rPr>
        <w:t>i</w:t>
      </w:r>
      <w:r w:rsidR="00722DEC" w:rsidRPr="007E1C45">
        <w:rPr>
          <w:rFonts w:ascii="Garamond" w:hAnsi="Garamond"/>
          <w:sz w:val="24"/>
          <w:szCs w:val="24"/>
        </w:rPr>
        <w:t xml:space="preserve"> </w:t>
      </w:r>
    </w:p>
    <w:p w:rsidR="005E0010" w:rsidRPr="007D0592" w:rsidRDefault="00722DEC" w:rsidP="00AF466A">
      <w:pPr>
        <w:pStyle w:val="Bezmezer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>V případě, že se objeví vady výslovnosti, je velmi důležitá spolupráce s logopedem. Rodiče, kteří věnují výslovnosti svého dítěte náležitou péči, přispívají k tomu, aby se postupně vyvozené hlásky upevňovaly i v proudu řeči a aby je dítě správně užívalo. Vhodné je také používat nepřímou korekci. To znamená, že nesprávně vyslovené sl</w:t>
      </w:r>
      <w:r w:rsidR="006D15B4">
        <w:rPr>
          <w:rFonts w:ascii="Garamond" w:hAnsi="Garamond"/>
          <w:sz w:val="24"/>
          <w:szCs w:val="24"/>
        </w:rPr>
        <w:t>ovo, po dítěti zřetelně zopakujete</w:t>
      </w:r>
      <w:r w:rsidRPr="007D0592">
        <w:rPr>
          <w:rFonts w:ascii="Garamond" w:hAnsi="Garamond"/>
          <w:sz w:val="24"/>
          <w:szCs w:val="24"/>
        </w:rPr>
        <w:t xml:space="preserve"> se správnou výslovností. Rozvoji výslovnosti napomáhá také napodobování zvuků dopravních prostředků nebo hlasů zvířat. </w:t>
      </w:r>
    </w:p>
    <w:p w:rsidR="00722DEC" w:rsidRPr="007D0592" w:rsidRDefault="00722DEC" w:rsidP="00AF466A">
      <w:pPr>
        <w:pStyle w:val="Bezmezer"/>
        <w:ind w:left="720"/>
        <w:jc w:val="both"/>
        <w:rPr>
          <w:rFonts w:ascii="Garamond" w:hAnsi="Garamond"/>
          <w:sz w:val="24"/>
          <w:szCs w:val="24"/>
        </w:rPr>
      </w:pPr>
    </w:p>
    <w:p w:rsidR="007E1C45" w:rsidRDefault="00722DEC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  <w:r w:rsidRPr="007E1C45">
        <w:rPr>
          <w:rFonts w:ascii="Garamond" w:hAnsi="Garamond"/>
          <w:sz w:val="24"/>
          <w:szCs w:val="24"/>
        </w:rPr>
        <w:t>Porozumění slyšenému</w:t>
      </w:r>
    </w:p>
    <w:p w:rsidR="005E0010" w:rsidRPr="007D0592" w:rsidRDefault="006D15B4" w:rsidP="00AF466A">
      <w:pPr>
        <w:pStyle w:val="Bezmezer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Tuto oblast lze posílit p</w:t>
      </w:r>
      <w:r w:rsidR="00722DEC" w:rsidRPr="007D0592">
        <w:rPr>
          <w:rFonts w:ascii="Garamond" w:hAnsi="Garamond"/>
          <w:sz w:val="24"/>
          <w:szCs w:val="24"/>
        </w:rPr>
        <w:t>oslech</w:t>
      </w:r>
      <w:r>
        <w:rPr>
          <w:rFonts w:ascii="Garamond" w:hAnsi="Garamond"/>
          <w:sz w:val="24"/>
          <w:szCs w:val="24"/>
        </w:rPr>
        <w:t>em</w:t>
      </w:r>
      <w:r w:rsidR="00722DEC" w:rsidRPr="007D0592">
        <w:rPr>
          <w:rFonts w:ascii="Garamond" w:hAnsi="Garamond"/>
          <w:sz w:val="24"/>
          <w:szCs w:val="24"/>
        </w:rPr>
        <w:t xml:space="preserve"> pohádek, dáváme přednost čtenému slovu před reprodukovaným slovem z přehrávače.  Začínáme od krátkých příběhů a postupně prodlužujeme. Podstatné potom je, abychom dítě nechaly říci (ze začátku i s dopomocí), o čem pohádka byla, co si zapamatovalo.</w:t>
      </w:r>
    </w:p>
    <w:p w:rsidR="00722DEC" w:rsidRPr="007D0592" w:rsidRDefault="00722DEC" w:rsidP="00AF466A">
      <w:pPr>
        <w:pStyle w:val="Bezmezer"/>
        <w:ind w:left="720"/>
        <w:jc w:val="both"/>
        <w:rPr>
          <w:rFonts w:ascii="Garamond" w:hAnsi="Garamond"/>
          <w:sz w:val="24"/>
          <w:szCs w:val="24"/>
        </w:rPr>
      </w:pPr>
    </w:p>
    <w:p w:rsidR="007E1C45" w:rsidRDefault="00AA6011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 w:rsidRPr="007E1C45">
        <w:rPr>
          <w:rFonts w:ascii="Garamond" w:hAnsi="Garamond"/>
          <w:sz w:val="24"/>
          <w:szCs w:val="24"/>
        </w:rPr>
        <w:t>Vyjadřovací schopnosti</w:t>
      </w:r>
    </w:p>
    <w:p w:rsidR="00722DEC" w:rsidRPr="007D0592" w:rsidRDefault="00847BC4" w:rsidP="00AF466A">
      <w:pPr>
        <w:pStyle w:val="Bezmezer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 xml:space="preserve">Lze u dětí rozvíjet vybavování slov a jejich vhodné používání. Výbornou pomůckou jsou obrázkové dětské knížky (například dětský obrázkový slovník), kde je hodně podnětů a dějů určitého tématu (například na louce, u vody, na statku, na nádraží, na vesnici) to poskytuje možnost vyhledávat a pojmenovávat jednotlivé děje, ale i celé situace a rozvíjet tak u dětí souvislé vyjadřování a slovní zásobu. </w:t>
      </w:r>
      <w:r w:rsidR="00722DEC" w:rsidRPr="007D0592">
        <w:rPr>
          <w:rFonts w:ascii="Garamond" w:hAnsi="Garamond"/>
          <w:sz w:val="24"/>
          <w:szCs w:val="24"/>
        </w:rPr>
        <w:t>Později můžeme přejít i těžší</w:t>
      </w:r>
      <w:r w:rsidR="00B563AB" w:rsidRPr="007D0592">
        <w:rPr>
          <w:rFonts w:ascii="Garamond" w:hAnsi="Garamond"/>
          <w:sz w:val="24"/>
          <w:szCs w:val="24"/>
        </w:rPr>
        <w:t xml:space="preserve"> úloze a to dávat dětem nejrůznější hádanky (např. je to kulaté, hraje se s tím fotbal – co to je?) Začínáme od lehčích k těžším. Smyslem této hry není uhádnout co nejvíce hádanek, ale povzbudit myšlenkový postup vybavování si odpovídajících slov. Další hrou mů</w:t>
      </w:r>
      <w:r w:rsidR="007D0592" w:rsidRPr="007D0592">
        <w:rPr>
          <w:rFonts w:ascii="Garamond" w:hAnsi="Garamond"/>
          <w:sz w:val="24"/>
          <w:szCs w:val="24"/>
        </w:rPr>
        <w:t>že být dokončování vět. Např.</w:t>
      </w:r>
      <w:r w:rsidR="00B563AB" w:rsidRPr="007D0592">
        <w:rPr>
          <w:rFonts w:ascii="Garamond" w:hAnsi="Garamond"/>
          <w:sz w:val="24"/>
          <w:szCs w:val="24"/>
        </w:rPr>
        <w:t>: Vzali jsme si batoh na</w:t>
      </w:r>
      <w:r w:rsidR="007D0592" w:rsidRPr="007D0592">
        <w:rPr>
          <w:rFonts w:ascii="Garamond" w:hAnsi="Garamond"/>
          <w:sz w:val="24"/>
          <w:szCs w:val="24"/>
        </w:rPr>
        <w:t xml:space="preserve"> záda a vyrazili jsme na ... .</w:t>
      </w:r>
    </w:p>
    <w:p w:rsidR="005E0010" w:rsidRPr="007D0592" w:rsidRDefault="005E0010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5E0010" w:rsidRPr="007D0592" w:rsidRDefault="005E0010" w:rsidP="00AF466A">
      <w:pPr>
        <w:pStyle w:val="Bezmezer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 xml:space="preserve">Na řeč a komunikační schopnosti jsou ve škole </w:t>
      </w:r>
      <w:r w:rsidR="003E37C2">
        <w:rPr>
          <w:rFonts w:ascii="Garamond" w:hAnsi="Garamond"/>
          <w:sz w:val="24"/>
          <w:szCs w:val="24"/>
        </w:rPr>
        <w:t xml:space="preserve">také </w:t>
      </w:r>
      <w:r w:rsidRPr="007D0592">
        <w:rPr>
          <w:rFonts w:ascii="Garamond" w:hAnsi="Garamond"/>
          <w:sz w:val="24"/>
          <w:szCs w:val="24"/>
        </w:rPr>
        <w:t>kladeny poměr</w:t>
      </w:r>
      <w:r w:rsidR="00AA6011" w:rsidRPr="007D0592">
        <w:rPr>
          <w:rFonts w:ascii="Garamond" w:hAnsi="Garamond"/>
          <w:sz w:val="24"/>
          <w:szCs w:val="24"/>
        </w:rPr>
        <w:t>ně vysoké nároky a je potřeba, aby mělo dítě tuto oblast dostatečně rozvin</w:t>
      </w:r>
      <w:r w:rsidR="00DA0DB1">
        <w:rPr>
          <w:rFonts w:ascii="Garamond" w:hAnsi="Garamond"/>
          <w:sz w:val="24"/>
          <w:szCs w:val="24"/>
        </w:rPr>
        <w:t>utou</w:t>
      </w:r>
      <w:r w:rsidR="00AA6011" w:rsidRPr="007D0592">
        <w:rPr>
          <w:rFonts w:ascii="Garamond" w:hAnsi="Garamond"/>
          <w:sz w:val="24"/>
          <w:szCs w:val="24"/>
        </w:rPr>
        <w:t>. Např. dítě, které</w:t>
      </w:r>
      <w:r w:rsidRPr="007D0592">
        <w:rPr>
          <w:rFonts w:ascii="Garamond" w:hAnsi="Garamond"/>
          <w:sz w:val="24"/>
          <w:szCs w:val="24"/>
        </w:rPr>
        <w:t xml:space="preserve"> m</w:t>
      </w:r>
      <w:r w:rsidR="00AA6011" w:rsidRPr="007D0592">
        <w:rPr>
          <w:rFonts w:ascii="Garamond" w:hAnsi="Garamond"/>
          <w:sz w:val="24"/>
          <w:szCs w:val="24"/>
        </w:rPr>
        <w:t>á potíže porozumět slyšenému, nemusí</w:t>
      </w:r>
      <w:r w:rsidRPr="007D0592">
        <w:rPr>
          <w:rFonts w:ascii="Garamond" w:hAnsi="Garamond"/>
          <w:sz w:val="24"/>
          <w:szCs w:val="24"/>
        </w:rPr>
        <w:t xml:space="preserve"> </w:t>
      </w:r>
      <w:r w:rsidR="00AA6011" w:rsidRPr="007D0592">
        <w:rPr>
          <w:rFonts w:ascii="Garamond" w:hAnsi="Garamond"/>
          <w:sz w:val="24"/>
          <w:szCs w:val="24"/>
        </w:rPr>
        <w:t>pochopit, co se po něm učitel vyžaduje a plní úkoly nesprávně.</w:t>
      </w:r>
      <w:r w:rsidRPr="007D0592">
        <w:rPr>
          <w:rFonts w:ascii="Garamond" w:hAnsi="Garamond"/>
          <w:sz w:val="24"/>
          <w:szCs w:val="24"/>
        </w:rPr>
        <w:t xml:space="preserve"> </w:t>
      </w:r>
      <w:r w:rsidR="00DA0DB1">
        <w:rPr>
          <w:rFonts w:ascii="Garamond" w:hAnsi="Garamond"/>
          <w:sz w:val="24"/>
          <w:szCs w:val="24"/>
        </w:rPr>
        <w:t xml:space="preserve">Dále mají velké problémy ve čtení, protože nedokáží písmeno (slovo) správně vyslovit. </w:t>
      </w:r>
    </w:p>
    <w:p w:rsidR="00B563AB" w:rsidRPr="007D0592" w:rsidRDefault="00B563AB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B563AB" w:rsidRPr="00DB77CA" w:rsidRDefault="006C2888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  <w:r w:rsidRPr="00DB77CA">
        <w:rPr>
          <w:rFonts w:ascii="Garamond" w:hAnsi="Garamond"/>
          <w:sz w:val="24"/>
          <w:szCs w:val="24"/>
          <w:u w:val="single"/>
        </w:rPr>
        <w:t>Zrakové vnímání</w:t>
      </w:r>
    </w:p>
    <w:p w:rsidR="006C2888" w:rsidRPr="007D0592" w:rsidRDefault="006C2888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7D0592" w:rsidRPr="007D0592" w:rsidRDefault="006C2888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>Zrakové vnímání lze procvičovat pomocí stav</w:t>
      </w:r>
      <w:r w:rsidR="00607E17" w:rsidRPr="007D0592">
        <w:rPr>
          <w:rFonts w:ascii="Garamond" w:hAnsi="Garamond"/>
          <w:sz w:val="24"/>
          <w:szCs w:val="24"/>
        </w:rPr>
        <w:t xml:space="preserve">ění puzzle, hraním pexesa a domina, skládání stavebnic </w:t>
      </w:r>
      <w:r w:rsidRPr="007D0592">
        <w:rPr>
          <w:rFonts w:ascii="Garamond" w:hAnsi="Garamond"/>
          <w:sz w:val="24"/>
          <w:szCs w:val="24"/>
        </w:rPr>
        <w:t>podle předlohy</w:t>
      </w:r>
      <w:r w:rsidR="00607E17" w:rsidRPr="007D0592">
        <w:rPr>
          <w:rFonts w:ascii="Garamond" w:hAnsi="Garamond"/>
          <w:sz w:val="24"/>
          <w:szCs w:val="24"/>
        </w:rPr>
        <w:t xml:space="preserve"> nebo nejrůznější</w:t>
      </w:r>
      <w:r w:rsidR="00AA6011" w:rsidRPr="007D0592">
        <w:rPr>
          <w:rFonts w:ascii="Garamond" w:hAnsi="Garamond"/>
          <w:sz w:val="24"/>
          <w:szCs w:val="24"/>
        </w:rPr>
        <w:t>mi mozaikami</w:t>
      </w:r>
      <w:r w:rsidR="00607E17" w:rsidRPr="007D0592">
        <w:rPr>
          <w:rFonts w:ascii="Garamond" w:hAnsi="Garamond"/>
          <w:sz w:val="24"/>
          <w:szCs w:val="24"/>
        </w:rPr>
        <w:t xml:space="preserve">. </w:t>
      </w:r>
      <w:r w:rsidR="00AA6011" w:rsidRPr="007D0592">
        <w:rPr>
          <w:rFonts w:ascii="Garamond" w:hAnsi="Garamond"/>
          <w:sz w:val="24"/>
          <w:szCs w:val="24"/>
        </w:rPr>
        <w:t>Kromě těchto osvědčených domácích her lze z</w:t>
      </w:r>
      <w:r w:rsidR="00743D08" w:rsidRPr="007D0592">
        <w:rPr>
          <w:rFonts w:ascii="Garamond" w:hAnsi="Garamond"/>
          <w:sz w:val="24"/>
          <w:szCs w:val="24"/>
        </w:rPr>
        <w:t>rakové vnímá</w:t>
      </w:r>
      <w:r w:rsidR="00AA6011" w:rsidRPr="007D0592">
        <w:rPr>
          <w:rFonts w:ascii="Garamond" w:hAnsi="Garamond"/>
          <w:sz w:val="24"/>
          <w:szCs w:val="24"/>
        </w:rPr>
        <w:t>ní</w:t>
      </w:r>
      <w:r w:rsidR="00743D08" w:rsidRPr="007D0592">
        <w:rPr>
          <w:rFonts w:ascii="Garamond" w:hAnsi="Garamond"/>
          <w:sz w:val="24"/>
          <w:szCs w:val="24"/>
        </w:rPr>
        <w:t xml:space="preserve"> procvičovat i cestou do školky např</w:t>
      </w:r>
      <w:r w:rsidR="00AA6011" w:rsidRPr="007D0592">
        <w:rPr>
          <w:rFonts w:ascii="Garamond" w:hAnsi="Garamond"/>
          <w:sz w:val="24"/>
          <w:szCs w:val="24"/>
        </w:rPr>
        <w:t>. Kdo první uvidí červené auto?</w:t>
      </w:r>
      <w:r w:rsidR="006473FB">
        <w:rPr>
          <w:rFonts w:ascii="Garamond" w:hAnsi="Garamond"/>
          <w:sz w:val="24"/>
          <w:szCs w:val="24"/>
        </w:rPr>
        <w:t xml:space="preserve"> Nebo hrou co se v místnosti </w:t>
      </w:r>
      <w:r w:rsidR="004D0A8A">
        <w:rPr>
          <w:rFonts w:ascii="Garamond" w:hAnsi="Garamond"/>
          <w:sz w:val="24"/>
          <w:szCs w:val="24"/>
        </w:rPr>
        <w:t>změnilo? (</w:t>
      </w:r>
      <w:r w:rsidR="006D15B4">
        <w:rPr>
          <w:rFonts w:ascii="Garamond" w:hAnsi="Garamond"/>
          <w:sz w:val="24"/>
          <w:szCs w:val="24"/>
        </w:rPr>
        <w:t>přihořívá – hoří)</w:t>
      </w:r>
      <w:r w:rsidR="00AA6011" w:rsidRPr="007D0592">
        <w:rPr>
          <w:rFonts w:ascii="Garamond" w:hAnsi="Garamond"/>
          <w:sz w:val="24"/>
          <w:szCs w:val="24"/>
        </w:rPr>
        <w:t xml:space="preserve">. </w:t>
      </w:r>
    </w:p>
    <w:p w:rsidR="007D0592" w:rsidRPr="007D0592" w:rsidRDefault="007D0592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DA0DB1" w:rsidRPr="006D15B4" w:rsidRDefault="007D0592" w:rsidP="00AF466A">
      <w:pPr>
        <w:pStyle w:val="Bezmezer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>Vyzrálé zrakové</w:t>
      </w:r>
      <w:r w:rsidR="00AA6011" w:rsidRPr="007D0592">
        <w:rPr>
          <w:rFonts w:ascii="Garamond" w:hAnsi="Garamond"/>
          <w:sz w:val="24"/>
          <w:szCs w:val="24"/>
        </w:rPr>
        <w:t xml:space="preserve"> vnímání </w:t>
      </w:r>
      <w:r w:rsidRPr="007D0592">
        <w:rPr>
          <w:rFonts w:ascii="Garamond" w:hAnsi="Garamond"/>
          <w:sz w:val="24"/>
          <w:szCs w:val="24"/>
        </w:rPr>
        <w:t xml:space="preserve">je nezbytné pro vnímání </w:t>
      </w:r>
      <w:r w:rsidR="00AA6011" w:rsidRPr="007D0592">
        <w:rPr>
          <w:rFonts w:ascii="Garamond" w:hAnsi="Garamond"/>
          <w:sz w:val="24"/>
          <w:szCs w:val="24"/>
        </w:rPr>
        <w:t xml:space="preserve">tvarů jednotlivých čísel, písmen, </w:t>
      </w:r>
      <w:r w:rsidRPr="007D0592">
        <w:rPr>
          <w:rFonts w:ascii="Garamond" w:hAnsi="Garamond"/>
          <w:sz w:val="24"/>
          <w:szCs w:val="24"/>
        </w:rPr>
        <w:t xml:space="preserve">ale také geometrických tvarů nebo </w:t>
      </w:r>
      <w:r w:rsidR="00AA6011" w:rsidRPr="007D0592">
        <w:rPr>
          <w:rFonts w:ascii="Garamond" w:hAnsi="Garamond"/>
          <w:sz w:val="24"/>
          <w:szCs w:val="24"/>
        </w:rPr>
        <w:t>barev</w:t>
      </w:r>
      <w:r w:rsidRPr="007D0592">
        <w:rPr>
          <w:rFonts w:ascii="Garamond" w:hAnsi="Garamond"/>
          <w:sz w:val="24"/>
          <w:szCs w:val="24"/>
        </w:rPr>
        <w:t xml:space="preserve">. </w:t>
      </w:r>
      <w:r w:rsidR="00743D08" w:rsidRPr="007D0592">
        <w:rPr>
          <w:rFonts w:ascii="Garamond" w:hAnsi="Garamond"/>
          <w:sz w:val="24"/>
          <w:szCs w:val="24"/>
        </w:rPr>
        <w:t xml:space="preserve">Děti, které </w:t>
      </w:r>
      <w:r w:rsidR="005E0010" w:rsidRPr="007D0592">
        <w:rPr>
          <w:rFonts w:ascii="Garamond" w:hAnsi="Garamond"/>
          <w:sz w:val="24"/>
          <w:szCs w:val="24"/>
        </w:rPr>
        <w:t>mají nevyzrálé zrakové vnímání, často chybují při opisování slov, pletou si podobná písmena a číslice, vynechávají háčky a čárky</w:t>
      </w:r>
      <w:r w:rsidRPr="007D0592">
        <w:rPr>
          <w:rFonts w:ascii="Garamond" w:hAnsi="Garamond"/>
          <w:sz w:val="24"/>
          <w:szCs w:val="24"/>
        </w:rPr>
        <w:t xml:space="preserve">, </w:t>
      </w:r>
      <w:r w:rsidR="005E0010" w:rsidRPr="007D0592">
        <w:rPr>
          <w:rFonts w:ascii="Garamond" w:hAnsi="Garamond"/>
          <w:sz w:val="24"/>
          <w:szCs w:val="24"/>
        </w:rPr>
        <w:t>mají i potíže při čten</w:t>
      </w:r>
      <w:r w:rsidR="006D15B4">
        <w:rPr>
          <w:rFonts w:ascii="Garamond" w:hAnsi="Garamond"/>
          <w:sz w:val="24"/>
          <w:szCs w:val="24"/>
        </w:rPr>
        <w:t>í a špatně se orientují v textu.</w:t>
      </w:r>
    </w:p>
    <w:p w:rsidR="00AF466A" w:rsidRDefault="00AF466A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</w:p>
    <w:p w:rsidR="00743D08" w:rsidRPr="00DB77CA" w:rsidRDefault="00743D08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  <w:r w:rsidRPr="00DB77CA">
        <w:rPr>
          <w:rFonts w:ascii="Garamond" w:hAnsi="Garamond"/>
          <w:sz w:val="24"/>
          <w:szCs w:val="24"/>
          <w:u w:val="single"/>
        </w:rPr>
        <w:lastRenderedPageBreak/>
        <w:t>Sluchové vnímání</w:t>
      </w:r>
    </w:p>
    <w:p w:rsidR="00743D08" w:rsidRPr="007D0592" w:rsidRDefault="00743D08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743D08" w:rsidRPr="007D0592" w:rsidRDefault="006473FB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Posílit sluchové vnímání lze třeba posloucháním</w:t>
      </w:r>
      <w:r w:rsidR="00193094">
        <w:rPr>
          <w:rFonts w:ascii="Garamond" w:hAnsi="Garamond"/>
          <w:sz w:val="24"/>
          <w:szCs w:val="24"/>
        </w:rPr>
        <w:t xml:space="preserve"> čtených pohádek a příběhů. </w:t>
      </w:r>
      <w:r w:rsidR="009F3DAD">
        <w:rPr>
          <w:rFonts w:ascii="Garamond" w:hAnsi="Garamond"/>
          <w:sz w:val="24"/>
          <w:szCs w:val="24"/>
        </w:rPr>
        <w:t>Zpíváním</w:t>
      </w:r>
      <w:r w:rsidR="006D15B4">
        <w:rPr>
          <w:rFonts w:ascii="Garamond" w:hAnsi="Garamond"/>
          <w:sz w:val="24"/>
          <w:szCs w:val="24"/>
        </w:rPr>
        <w:t xml:space="preserve"> písniček a opakováním básniček nebo h</w:t>
      </w:r>
      <w:r w:rsidR="00193094">
        <w:rPr>
          <w:rFonts w:ascii="Garamond" w:hAnsi="Garamond"/>
          <w:sz w:val="24"/>
          <w:szCs w:val="24"/>
        </w:rPr>
        <w:t xml:space="preserve">raním her </w:t>
      </w:r>
      <w:r>
        <w:rPr>
          <w:rFonts w:ascii="Garamond" w:hAnsi="Garamond"/>
          <w:sz w:val="24"/>
          <w:szCs w:val="24"/>
        </w:rPr>
        <w:t>na lokalizaci zvuku, můžete např. schovat pípající mobilní telefon a dítě jej h</w:t>
      </w:r>
      <w:r w:rsidR="00193094">
        <w:rPr>
          <w:rFonts w:ascii="Garamond" w:hAnsi="Garamond"/>
          <w:sz w:val="24"/>
          <w:szCs w:val="24"/>
        </w:rPr>
        <w:t>ledá n</w:t>
      </w:r>
      <w:r>
        <w:rPr>
          <w:rFonts w:ascii="Garamond" w:hAnsi="Garamond"/>
          <w:sz w:val="24"/>
          <w:szCs w:val="24"/>
        </w:rPr>
        <w:t>eb</w:t>
      </w:r>
      <w:r w:rsidR="006D15B4">
        <w:rPr>
          <w:rFonts w:ascii="Garamond" w:hAnsi="Garamond"/>
          <w:sz w:val="24"/>
          <w:szCs w:val="24"/>
        </w:rPr>
        <w:t>o můžete určovat zdroj zvuku – S</w:t>
      </w:r>
      <w:r>
        <w:rPr>
          <w:rFonts w:ascii="Garamond" w:hAnsi="Garamond"/>
          <w:sz w:val="24"/>
          <w:szCs w:val="24"/>
        </w:rPr>
        <w:t>lyšíš? Co to je? (jedoucí aut</w:t>
      </w:r>
      <w:r w:rsidR="006D15B4">
        <w:rPr>
          <w:rFonts w:ascii="Garamond" w:hAnsi="Garamond"/>
          <w:sz w:val="24"/>
          <w:szCs w:val="24"/>
        </w:rPr>
        <w:t>o, štěkající pes, déšť apod.</w:t>
      </w:r>
      <w:r>
        <w:rPr>
          <w:rFonts w:ascii="Garamond" w:hAnsi="Garamond"/>
          <w:sz w:val="24"/>
          <w:szCs w:val="24"/>
        </w:rPr>
        <w:t>). Na tento základ můžete později navázat i obtížnějšími činnostmi jako je například rýmování, hledání slov začínající na určitou hlásku</w:t>
      </w:r>
      <w:r w:rsidR="00193094">
        <w:rPr>
          <w:rFonts w:ascii="Garamond" w:hAnsi="Garamond"/>
          <w:sz w:val="24"/>
          <w:szCs w:val="24"/>
        </w:rPr>
        <w:t xml:space="preserve"> (m – motýl, t – tuleň, ž – žížala) nebo hádanky. Sluchové vnímání také posiluje</w:t>
      </w:r>
      <w:r>
        <w:rPr>
          <w:rFonts w:ascii="Garamond" w:hAnsi="Garamond"/>
          <w:sz w:val="24"/>
          <w:szCs w:val="24"/>
        </w:rPr>
        <w:t xml:space="preserve"> </w:t>
      </w:r>
      <w:r w:rsidR="00193094">
        <w:rPr>
          <w:rFonts w:ascii="Garamond" w:hAnsi="Garamond"/>
          <w:sz w:val="24"/>
          <w:szCs w:val="24"/>
        </w:rPr>
        <w:t xml:space="preserve">hra na tichou poštu nebo </w:t>
      </w:r>
      <w:r>
        <w:rPr>
          <w:rFonts w:ascii="Garamond" w:hAnsi="Garamond"/>
          <w:sz w:val="24"/>
          <w:szCs w:val="24"/>
        </w:rPr>
        <w:t xml:space="preserve">slovní </w:t>
      </w:r>
      <w:r w:rsidR="00193094">
        <w:rPr>
          <w:rFonts w:ascii="Garamond" w:hAnsi="Garamond"/>
          <w:sz w:val="24"/>
          <w:szCs w:val="24"/>
        </w:rPr>
        <w:t>kopaná. Do kategorie sluchového vnímání patří také sluchová paměť, kterou lze procvičovat třeba tím, že dítěti dá</w:t>
      </w:r>
      <w:r w:rsidR="009F3DAD">
        <w:rPr>
          <w:rFonts w:ascii="Garamond" w:hAnsi="Garamond"/>
          <w:sz w:val="24"/>
          <w:szCs w:val="24"/>
        </w:rPr>
        <w:t xml:space="preserve">te za úkol vyřídit nějaký </w:t>
      </w:r>
      <w:r w:rsidR="00193094">
        <w:rPr>
          <w:rFonts w:ascii="Garamond" w:hAnsi="Garamond"/>
          <w:sz w:val="24"/>
          <w:szCs w:val="24"/>
        </w:rPr>
        <w:t>vzkaz (např. řekni tatínkovi, aby byl tak hodný a umyl nádobí). Oblíbenou hrou na p</w:t>
      </w:r>
      <w:r w:rsidR="009F3DAD">
        <w:rPr>
          <w:rFonts w:ascii="Garamond" w:hAnsi="Garamond"/>
          <w:sz w:val="24"/>
          <w:szCs w:val="24"/>
        </w:rPr>
        <w:t>rocvičování sluchové paměti je „Š</w:t>
      </w:r>
      <w:r w:rsidR="00193094">
        <w:rPr>
          <w:rFonts w:ascii="Garamond" w:hAnsi="Garamond"/>
          <w:sz w:val="24"/>
          <w:szCs w:val="24"/>
        </w:rPr>
        <w:t>la jsem do obchodu a koupila jsem tam</w:t>
      </w:r>
      <w:r w:rsidR="009F3DAD">
        <w:rPr>
          <w:rFonts w:ascii="Garamond" w:hAnsi="Garamond"/>
          <w:sz w:val="24"/>
          <w:szCs w:val="24"/>
        </w:rPr>
        <w:t>“ máslo – rohlíky – jogurt . . .</w:t>
      </w:r>
    </w:p>
    <w:p w:rsidR="007D0592" w:rsidRDefault="007D0592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3E37C2" w:rsidRDefault="003E37C2" w:rsidP="00AF466A">
      <w:pPr>
        <w:pStyle w:val="Bezmezer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7D0592">
        <w:rPr>
          <w:rFonts w:ascii="Garamond" w:hAnsi="Garamond"/>
          <w:sz w:val="24"/>
          <w:szCs w:val="24"/>
        </w:rPr>
        <w:t>Děti, které mají nevyzrá</w:t>
      </w:r>
      <w:r>
        <w:rPr>
          <w:rFonts w:ascii="Garamond" w:hAnsi="Garamond"/>
          <w:sz w:val="24"/>
          <w:szCs w:val="24"/>
        </w:rPr>
        <w:t>lé sluchové</w:t>
      </w:r>
      <w:r w:rsidRPr="007D0592">
        <w:rPr>
          <w:rFonts w:ascii="Garamond" w:hAnsi="Garamond"/>
          <w:sz w:val="24"/>
          <w:szCs w:val="24"/>
        </w:rPr>
        <w:t xml:space="preserve"> vnímání, </w:t>
      </w:r>
      <w:r>
        <w:rPr>
          <w:rFonts w:ascii="Garamond" w:hAnsi="Garamond"/>
          <w:sz w:val="24"/>
          <w:szCs w:val="24"/>
        </w:rPr>
        <w:t>mají potíže naučit se zpaměti nějaký text třeba básničku, chybují ve č</w:t>
      </w:r>
      <w:r w:rsidR="00E97881">
        <w:rPr>
          <w:rFonts w:ascii="Garamond" w:hAnsi="Garamond"/>
          <w:sz w:val="24"/>
          <w:szCs w:val="24"/>
        </w:rPr>
        <w:t xml:space="preserve">tení a při psaní diktátů, </w:t>
      </w:r>
      <w:r>
        <w:rPr>
          <w:rFonts w:ascii="Garamond" w:hAnsi="Garamond"/>
          <w:sz w:val="24"/>
          <w:szCs w:val="24"/>
        </w:rPr>
        <w:t xml:space="preserve">chybně rozdělují slova, nedokáží odsunout jednu zvukovou oblast do pozadí a mohou jim uniknout důležité informace. Zaměňují podobná slova jako laťka – látka, kopr – kapr. </w:t>
      </w:r>
    </w:p>
    <w:p w:rsidR="009F3DAD" w:rsidRDefault="009F3DAD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9F3DAD" w:rsidRPr="00DB77CA" w:rsidRDefault="005C0DB3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  <w:r w:rsidRPr="00DB77CA">
        <w:rPr>
          <w:rFonts w:ascii="Garamond" w:hAnsi="Garamond"/>
          <w:sz w:val="24"/>
          <w:szCs w:val="24"/>
          <w:u w:val="single"/>
        </w:rPr>
        <w:t>Prostorové a plošné vnímání</w:t>
      </w:r>
      <w:r w:rsidR="009F3DAD" w:rsidRPr="00DB77CA">
        <w:rPr>
          <w:rFonts w:ascii="Garamond" w:hAnsi="Garamond"/>
          <w:sz w:val="24"/>
          <w:szCs w:val="24"/>
          <w:u w:val="single"/>
        </w:rPr>
        <w:t xml:space="preserve"> </w:t>
      </w:r>
    </w:p>
    <w:p w:rsidR="005A241F" w:rsidRDefault="005A241F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5A241F" w:rsidRDefault="009F3DAD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5C0DB3">
        <w:rPr>
          <w:rFonts w:ascii="Garamond" w:hAnsi="Garamond"/>
          <w:sz w:val="24"/>
          <w:szCs w:val="24"/>
        </w:rPr>
        <w:t>rostorové</w:t>
      </w:r>
      <w:r>
        <w:rPr>
          <w:rFonts w:ascii="Garamond" w:hAnsi="Garamond"/>
          <w:sz w:val="24"/>
          <w:szCs w:val="24"/>
        </w:rPr>
        <w:t xml:space="preserve"> </w:t>
      </w:r>
      <w:r w:rsidR="005C0DB3">
        <w:rPr>
          <w:rFonts w:ascii="Garamond" w:hAnsi="Garamond"/>
          <w:sz w:val="24"/>
          <w:szCs w:val="24"/>
        </w:rPr>
        <w:t>vnímání je důležité</w:t>
      </w:r>
      <w:r w:rsidR="00146271">
        <w:rPr>
          <w:rFonts w:ascii="Garamond" w:hAnsi="Garamond"/>
          <w:sz w:val="24"/>
          <w:szCs w:val="24"/>
        </w:rPr>
        <w:t xml:space="preserve"> nejen</w:t>
      </w:r>
      <w:r>
        <w:rPr>
          <w:rFonts w:ascii="Garamond" w:hAnsi="Garamond"/>
          <w:sz w:val="24"/>
          <w:szCs w:val="24"/>
        </w:rPr>
        <w:t xml:space="preserve"> pro orientaci v</w:t>
      </w:r>
      <w:r w:rsidR="00146271">
        <w:rPr>
          <w:rFonts w:ascii="Garamond" w:hAnsi="Garamond"/>
          <w:sz w:val="24"/>
          <w:szCs w:val="24"/>
        </w:rPr>
        <w:t xml:space="preserve"> prostředí, ale také pro budoucí dovednost číst, orientovat se v mapách a notových zápisech. </w:t>
      </w:r>
      <w:r w:rsidR="005C0DB3">
        <w:rPr>
          <w:rFonts w:ascii="Garamond" w:hAnsi="Garamond"/>
          <w:sz w:val="24"/>
          <w:szCs w:val="24"/>
        </w:rPr>
        <w:t>Je nezastupitelné</w:t>
      </w:r>
      <w:r w:rsidR="00146271">
        <w:rPr>
          <w:rFonts w:ascii="Garamond" w:hAnsi="Garamond"/>
          <w:sz w:val="24"/>
          <w:szCs w:val="24"/>
        </w:rPr>
        <w:t xml:space="preserve"> i v matematice a geometrii. </w:t>
      </w:r>
      <w:r w:rsidR="005C0DB3">
        <w:rPr>
          <w:rFonts w:ascii="Garamond" w:hAnsi="Garamond"/>
          <w:sz w:val="24"/>
          <w:szCs w:val="24"/>
        </w:rPr>
        <w:t>Dítě se bude ve škole setkávat s nejrůznějším</w:t>
      </w:r>
      <w:r w:rsidR="00146271">
        <w:rPr>
          <w:rFonts w:ascii="Garamond" w:hAnsi="Garamond"/>
          <w:sz w:val="24"/>
          <w:szCs w:val="24"/>
        </w:rPr>
        <w:t xml:space="preserve">i </w:t>
      </w:r>
      <w:r w:rsidR="005C0DB3">
        <w:rPr>
          <w:rFonts w:ascii="Garamond" w:hAnsi="Garamond"/>
          <w:sz w:val="24"/>
          <w:szCs w:val="24"/>
        </w:rPr>
        <w:t>pokyny, které kladou požadavky na dobré prostorové vnímání</w:t>
      </w:r>
      <w:r w:rsidR="00E522E4">
        <w:rPr>
          <w:rFonts w:ascii="Garamond" w:hAnsi="Garamond"/>
          <w:sz w:val="24"/>
          <w:szCs w:val="24"/>
        </w:rPr>
        <w:t>. N</w:t>
      </w:r>
      <w:r w:rsidR="005C0DB3">
        <w:rPr>
          <w:rFonts w:ascii="Garamond" w:hAnsi="Garamond"/>
          <w:sz w:val="24"/>
          <w:szCs w:val="24"/>
        </w:rPr>
        <w:t>apř.</w:t>
      </w:r>
      <w:r w:rsidR="00146271">
        <w:rPr>
          <w:rFonts w:ascii="Garamond" w:hAnsi="Garamond"/>
          <w:sz w:val="24"/>
          <w:szCs w:val="24"/>
        </w:rPr>
        <w:t xml:space="preserve"> </w:t>
      </w:r>
      <w:r w:rsidR="00E522E4">
        <w:rPr>
          <w:rFonts w:ascii="Garamond" w:hAnsi="Garamond"/>
          <w:sz w:val="24"/>
          <w:szCs w:val="24"/>
        </w:rPr>
        <w:t>v</w:t>
      </w:r>
      <w:r w:rsidR="00146271">
        <w:rPr>
          <w:rFonts w:ascii="Garamond" w:hAnsi="Garamond"/>
          <w:sz w:val="24"/>
          <w:szCs w:val="24"/>
        </w:rPr>
        <w:t>ýkres si podepište se v pravém horním rohu, př</w:t>
      </w:r>
      <w:r w:rsidR="005A241F">
        <w:rPr>
          <w:rFonts w:ascii="Garamond" w:hAnsi="Garamond"/>
          <w:sz w:val="24"/>
          <w:szCs w:val="24"/>
        </w:rPr>
        <w:t xml:space="preserve">ečtěte si zadání vedle obrázku, zařaď se za Janičku a další podobné. Tuto schopnost lze procvičovat například prohlížením obrázkových knížek, kdy se dítěte ptáte, co je nahoře, co je vlevo a podobně. Výborná je v tomto směru pohádka O veliké řepě, kde se můžete dítěte ptát, kdo je první, kdo je před pejskem, kdo za kočičkou. </w:t>
      </w:r>
      <w:r w:rsidR="004D0A8A">
        <w:rPr>
          <w:rFonts w:ascii="Garamond" w:hAnsi="Garamond"/>
          <w:sz w:val="24"/>
          <w:szCs w:val="24"/>
        </w:rPr>
        <w:t xml:space="preserve">Prostorovou </w:t>
      </w:r>
      <w:r w:rsidR="005C0DB3">
        <w:rPr>
          <w:rFonts w:ascii="Garamond" w:hAnsi="Garamond"/>
          <w:sz w:val="24"/>
          <w:szCs w:val="24"/>
        </w:rPr>
        <w:t xml:space="preserve">a plošnou </w:t>
      </w:r>
      <w:r w:rsidR="004D0A8A">
        <w:rPr>
          <w:rFonts w:ascii="Garamond" w:hAnsi="Garamond"/>
          <w:sz w:val="24"/>
          <w:szCs w:val="24"/>
        </w:rPr>
        <w:t xml:space="preserve">orientaci lze procvičovat </w:t>
      </w:r>
      <w:r w:rsidR="00FE3934">
        <w:rPr>
          <w:rFonts w:ascii="Garamond" w:hAnsi="Garamond"/>
          <w:sz w:val="24"/>
          <w:szCs w:val="24"/>
        </w:rPr>
        <w:t xml:space="preserve">třeba </w:t>
      </w:r>
      <w:r w:rsidR="004D0A8A">
        <w:rPr>
          <w:rFonts w:ascii="Garamond" w:hAnsi="Garamond"/>
          <w:sz w:val="24"/>
          <w:szCs w:val="24"/>
        </w:rPr>
        <w:t>hrou, Co se v místnosti změnilo? (přihořívá – hoří)</w:t>
      </w:r>
      <w:r w:rsidR="00FE3934">
        <w:rPr>
          <w:rFonts w:ascii="Garamond" w:hAnsi="Garamond"/>
          <w:sz w:val="24"/>
          <w:szCs w:val="24"/>
        </w:rPr>
        <w:t xml:space="preserve">, postupováním podle instrukcí (polož medvídka vedle televize, podej mi vařečku, je v horním </w:t>
      </w:r>
      <w:r w:rsidR="00761745">
        <w:rPr>
          <w:rFonts w:ascii="Garamond" w:hAnsi="Garamond"/>
          <w:sz w:val="24"/>
          <w:szCs w:val="24"/>
        </w:rPr>
        <w:t xml:space="preserve">šuplíku), </w:t>
      </w:r>
      <w:r w:rsidR="005C0DB3">
        <w:rPr>
          <w:rFonts w:ascii="Garamond" w:hAnsi="Garamond"/>
          <w:sz w:val="24"/>
          <w:szCs w:val="24"/>
        </w:rPr>
        <w:t xml:space="preserve">skládáním papíru (např. papírová čepice, lodička, vlaštovka), řešením dětských hlavolamů (v pozdějším věku ježek v kleci, Rubikova kostka), </w:t>
      </w:r>
      <w:r w:rsidR="00761745">
        <w:rPr>
          <w:rFonts w:ascii="Garamond" w:hAnsi="Garamond"/>
          <w:sz w:val="24"/>
          <w:szCs w:val="24"/>
        </w:rPr>
        <w:t>ale i</w:t>
      </w:r>
      <w:r w:rsidR="004D0A8A">
        <w:rPr>
          <w:rFonts w:ascii="Garamond" w:hAnsi="Garamond"/>
          <w:sz w:val="24"/>
          <w:szCs w:val="24"/>
        </w:rPr>
        <w:t xml:space="preserve"> piškvorkami </w:t>
      </w:r>
      <w:r w:rsidR="00FE3934">
        <w:rPr>
          <w:rFonts w:ascii="Garamond" w:hAnsi="Garamond"/>
          <w:sz w:val="24"/>
          <w:szCs w:val="24"/>
        </w:rPr>
        <w:t xml:space="preserve">nebo námořními loděmi. </w:t>
      </w:r>
    </w:p>
    <w:p w:rsidR="005A241F" w:rsidRDefault="005A241F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5A241F" w:rsidRDefault="00761745" w:rsidP="00AF466A">
      <w:pPr>
        <w:pStyle w:val="Bezmezer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Děti, které nemají tuto oblast dostatečně rozvinutou, </w:t>
      </w:r>
      <w:r w:rsidR="005A241F">
        <w:rPr>
          <w:rFonts w:ascii="Garamond" w:hAnsi="Garamond"/>
          <w:sz w:val="24"/>
          <w:szCs w:val="24"/>
        </w:rPr>
        <w:t xml:space="preserve">mohou zaměňovat pořadí písmen při čtení, nedokáží při psaní zachovat linii řádku, </w:t>
      </w:r>
      <w:r>
        <w:rPr>
          <w:rFonts w:ascii="Garamond" w:hAnsi="Garamond"/>
          <w:sz w:val="24"/>
          <w:szCs w:val="24"/>
        </w:rPr>
        <w:t xml:space="preserve">mají obtíže v geometrii, matematice a mnozí i v zeměpise. </w:t>
      </w:r>
    </w:p>
    <w:p w:rsidR="00E97881" w:rsidRDefault="00E97881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E97881" w:rsidRPr="00DB77CA" w:rsidRDefault="00E97881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  <w:r w:rsidRPr="00DB77CA">
        <w:rPr>
          <w:rFonts w:ascii="Garamond" w:hAnsi="Garamond"/>
          <w:sz w:val="24"/>
          <w:szCs w:val="24"/>
          <w:u w:val="single"/>
        </w:rPr>
        <w:t>Základní matematické představy</w:t>
      </w:r>
    </w:p>
    <w:p w:rsidR="005C0DB3" w:rsidRPr="00DB77CA" w:rsidRDefault="005C0DB3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</w:p>
    <w:p w:rsidR="009D3AF1" w:rsidRDefault="00E522E4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Tuto oblast rozvíjíme nejen pořadovým počítáním, ale i osvojováním si pojmů označujících množství (více x méně, málo x hodně, nejvíce x nejméně, ale i pojem stejně).  Matematické představy můžete rozvíjet kdykoliv a kdekoliv. </w:t>
      </w:r>
      <w:r w:rsidR="007E1C45">
        <w:rPr>
          <w:rFonts w:ascii="Garamond" w:hAnsi="Garamond"/>
          <w:sz w:val="24"/>
          <w:szCs w:val="24"/>
        </w:rPr>
        <w:t xml:space="preserve">Při prohlížení obrázkových knížek se můžete ptát na počet, porovnávat čeho je více. </w:t>
      </w:r>
      <w:r>
        <w:rPr>
          <w:rFonts w:ascii="Garamond" w:hAnsi="Garamond"/>
          <w:sz w:val="24"/>
          <w:szCs w:val="24"/>
        </w:rPr>
        <w:t>Můžete nechat dítě, aby v obchodě napočítalo rohlíky</w:t>
      </w:r>
      <w:r w:rsidR="007E1C45">
        <w:rPr>
          <w:rFonts w:ascii="Garamond" w:hAnsi="Garamond"/>
          <w:sz w:val="24"/>
          <w:szCs w:val="24"/>
        </w:rPr>
        <w:t xml:space="preserve">, připravilo na stůl 4 lžičky a mnoho dalšího. </w:t>
      </w:r>
      <w:r>
        <w:rPr>
          <w:rFonts w:ascii="Garamond" w:hAnsi="Garamond"/>
          <w:sz w:val="24"/>
          <w:szCs w:val="24"/>
        </w:rPr>
        <w:t>Ideální hrou na procvič</w:t>
      </w:r>
      <w:r w:rsidR="007E1C45">
        <w:rPr>
          <w:rFonts w:ascii="Garamond" w:hAnsi="Garamond"/>
          <w:sz w:val="24"/>
          <w:szCs w:val="24"/>
        </w:rPr>
        <w:t xml:space="preserve">ování matematických představ jsou kuželky. Kolik ti jich spadlo, kolik stojí? Nebo jakákoliv stolní hra, kde se hází kostkou. K základním matematickým představám patří i geometrické tvary, které by dítě před vstupem do první třídy mělo znát. Doma nebo během vycházky se dítěte můžete zeptat, co vypadá jako kruh? (pneumatika, míč, hodiny) </w:t>
      </w:r>
    </w:p>
    <w:p w:rsidR="009D5009" w:rsidRDefault="009D5009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7E1C45" w:rsidRDefault="009F00ED" w:rsidP="00AF466A">
      <w:pPr>
        <w:pStyle w:val="Bezmezer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Děti, které nemají tuto oblast dostatečně rozvinutou, </w:t>
      </w:r>
      <w:r w:rsidR="00FA2DAC">
        <w:rPr>
          <w:rFonts w:ascii="Garamond" w:hAnsi="Garamond"/>
          <w:sz w:val="24"/>
          <w:szCs w:val="24"/>
        </w:rPr>
        <w:t>mají</w:t>
      </w:r>
      <w:r>
        <w:rPr>
          <w:rFonts w:ascii="Garamond" w:hAnsi="Garamond"/>
          <w:sz w:val="24"/>
          <w:szCs w:val="24"/>
        </w:rPr>
        <w:t xml:space="preserve"> potíže v orientaci v číselné řadě, obtížně chápou základní matematické</w:t>
      </w:r>
      <w:r w:rsidR="00FA2DAC">
        <w:rPr>
          <w:rFonts w:ascii="Garamond" w:hAnsi="Garamond"/>
          <w:sz w:val="24"/>
          <w:szCs w:val="24"/>
        </w:rPr>
        <w:t xml:space="preserve"> operace, mají problém se naučit násobilku, </w:t>
      </w:r>
      <w:r>
        <w:rPr>
          <w:rFonts w:ascii="Garamond" w:hAnsi="Garamond"/>
          <w:sz w:val="24"/>
          <w:szCs w:val="24"/>
        </w:rPr>
        <w:lastRenderedPageBreak/>
        <w:t xml:space="preserve">v pozdějším věku mají problémy s abstraktním </w:t>
      </w:r>
      <w:r w:rsidR="00FA2DAC">
        <w:rPr>
          <w:rFonts w:ascii="Garamond" w:hAnsi="Garamond"/>
          <w:sz w:val="24"/>
          <w:szCs w:val="24"/>
        </w:rPr>
        <w:t xml:space="preserve">myšlení a aplikací naučených vzorců do praxe. </w:t>
      </w:r>
    </w:p>
    <w:p w:rsidR="00711479" w:rsidRDefault="00711479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</w:p>
    <w:p w:rsidR="00276531" w:rsidRPr="00276531" w:rsidRDefault="00276531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  <w:r w:rsidRPr="00276531">
        <w:rPr>
          <w:rFonts w:ascii="Garamond" w:hAnsi="Garamond"/>
          <w:sz w:val="24"/>
          <w:szCs w:val="24"/>
          <w:u w:val="single"/>
        </w:rPr>
        <w:t xml:space="preserve">Grafomotorika </w:t>
      </w:r>
    </w:p>
    <w:p w:rsidR="00276531" w:rsidRDefault="00276531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276531" w:rsidRPr="00E97881" w:rsidRDefault="00711479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="00276531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dná se o</w:t>
      </w:r>
      <w:r w:rsidR="00276531">
        <w:rPr>
          <w:rFonts w:ascii="Garamond" w:hAnsi="Garamond"/>
          <w:sz w:val="24"/>
          <w:szCs w:val="24"/>
        </w:rPr>
        <w:t xml:space="preserve"> soubor </w:t>
      </w:r>
      <w:r>
        <w:rPr>
          <w:rFonts w:ascii="Garamond" w:hAnsi="Garamond"/>
          <w:sz w:val="24"/>
          <w:szCs w:val="24"/>
        </w:rPr>
        <w:t xml:space="preserve">psychomotorických </w:t>
      </w:r>
      <w:r w:rsidR="00276531">
        <w:rPr>
          <w:rFonts w:ascii="Garamond" w:hAnsi="Garamond"/>
          <w:sz w:val="24"/>
          <w:szCs w:val="24"/>
        </w:rPr>
        <w:t xml:space="preserve">činností, které jsou potřebné při obkreslování, rýsování a později i psaní. Úroveň grafomotoriky je jedním z důležitých kritérií při posuzování školní připravenosti. </w:t>
      </w:r>
      <w:r w:rsidR="00BB3379">
        <w:rPr>
          <w:rFonts w:ascii="Garamond" w:hAnsi="Garamond"/>
          <w:sz w:val="24"/>
          <w:szCs w:val="24"/>
        </w:rPr>
        <w:t xml:space="preserve">Tuto oblast můžete posílit nejrůznějšími pracovními listy pro rozvoj grafomotoriky, kterých je v knihkupectvích nepřeberné množství. </w:t>
      </w:r>
    </w:p>
    <w:p w:rsidR="00276531" w:rsidRDefault="00276531" w:rsidP="00AF466A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A92A8D">
        <w:rPr>
          <w:rFonts w:ascii="Garamond" w:eastAsia="Times New Roman" w:hAnsi="Garamond" w:cs="Times New Roman"/>
          <w:sz w:val="24"/>
          <w:szCs w:val="24"/>
          <w:lang w:eastAsia="cs-CZ"/>
        </w:rPr>
        <w:t>Děti, které mají nevyzrálou oblast grafomotoriky</w:t>
      </w:r>
      <w:r w:rsidR="00A92A8D" w:rsidRPr="00A92A8D">
        <w:rPr>
          <w:rFonts w:ascii="Garamond" w:eastAsia="Times New Roman" w:hAnsi="Garamond" w:cs="Times New Roman"/>
          <w:sz w:val="24"/>
          <w:szCs w:val="24"/>
          <w:lang w:eastAsia="cs-CZ"/>
        </w:rPr>
        <w:t>,</w:t>
      </w:r>
      <w:r w:rsidRPr="00A92A8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A92A8D" w:rsidRPr="00A92A8D">
        <w:rPr>
          <w:rFonts w:ascii="Garamond" w:eastAsia="Times New Roman" w:hAnsi="Garamond" w:cs="Times New Roman"/>
          <w:sz w:val="24"/>
          <w:szCs w:val="24"/>
          <w:lang w:eastAsia="cs-CZ"/>
        </w:rPr>
        <w:t>si obtížně osvojují tvary jednotlivých</w:t>
      </w:r>
      <w:r w:rsidRPr="00A92A8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písmen,</w:t>
      </w:r>
      <w:r w:rsidR="00A92A8D" w:rsidRPr="00A92A8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mají velmi pomalé tempo psaní, mohou psát i nečitelně</w:t>
      </w:r>
    </w:p>
    <w:p w:rsidR="00711479" w:rsidRDefault="00711479" w:rsidP="00AF466A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</w:pPr>
      <w:r w:rsidRPr="00711479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Kresba</w:t>
      </w:r>
    </w:p>
    <w:p w:rsidR="00276531" w:rsidRPr="00F34EBD" w:rsidRDefault="003602A6" w:rsidP="00AF466A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F5339">
        <w:rPr>
          <w:rFonts w:ascii="Garamond" w:eastAsia="Times New Roman" w:hAnsi="Garamond" w:cs="Times New Roman"/>
          <w:sz w:val="24"/>
          <w:szCs w:val="24"/>
          <w:lang w:eastAsia="cs-CZ"/>
        </w:rPr>
        <w:t>Protože</w:t>
      </w:r>
      <w:r w:rsidR="00686A8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děti</w:t>
      </w:r>
      <w:r w:rsidRPr="003F533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kreslí v témže věku přibližně stejným způsobem, může</w:t>
      </w:r>
      <w:r w:rsidR="003F533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me kresbu použít k posouzení </w:t>
      </w:r>
      <w:r w:rsidR="008F36A8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jejich úrovně, a proto kresba lidské postavy bývá součástí zápisu do 1. třídy. </w:t>
      </w:r>
      <w:r w:rsidR="003F533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Kresba lidské postavy u dítěte v předškolním věku by měla být proporcionální se všemi detaily, které má mít. Hlava by měla být umístěna na krku, </w:t>
      </w:r>
      <w:r w:rsidR="008F36A8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na každé ruce by mělo být 5 prstů a postava by měla být oblečená. </w:t>
      </w:r>
      <w:r w:rsidR="00F34EB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Kresebný projev dítěte nemusí souviset s jeho rozumovými schopnostmi. Děti, které kreslí málo (nebo neradi) mívají často kresbu podprůměrnou. </w:t>
      </w:r>
      <w:r w:rsidR="008F36A8">
        <w:rPr>
          <w:rFonts w:ascii="Garamond" w:eastAsia="Times New Roman" w:hAnsi="Garamond" w:cs="Times New Roman"/>
          <w:sz w:val="24"/>
          <w:szCs w:val="24"/>
          <w:lang w:eastAsia="cs-CZ"/>
        </w:rPr>
        <w:t>Dítě v předškolním věku nekr</w:t>
      </w:r>
      <w:r w:rsidR="00F34EB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eslí to, co vidí, ale to co ví, proto se můžete s dítětem o obrázku bavit. Např. Tvůj panáček nemá uši, čím asi poslouchá? </w:t>
      </w:r>
      <w:r w:rsidR="008F36A8">
        <w:rPr>
          <w:rFonts w:ascii="Garamond" w:eastAsia="Times New Roman" w:hAnsi="Garamond" w:cs="Times New Roman"/>
          <w:sz w:val="24"/>
          <w:szCs w:val="24"/>
          <w:lang w:eastAsia="cs-CZ"/>
        </w:rPr>
        <w:t>Rozvíjet tuto oblast lze tím, že budete dítě v kreslení a tvoření podporovat a vhodně jej motivovat. Dítěti také ušetříte později hodně nepříjemností,</w:t>
      </w:r>
      <w:r w:rsidR="00F34EB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když bude správně držet tužku. Také dítě pomalu zvykejte, aby při kreslení neotáčelo výkresem. Ve škole totiž také nebude moci sešitem otáčet. </w:t>
      </w:r>
    </w:p>
    <w:p w:rsidR="00E97881" w:rsidRPr="00FA2DAC" w:rsidRDefault="00FA2DAC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Dalším krokem </w:t>
      </w:r>
      <w:r w:rsidR="00543441">
        <w:rPr>
          <w:rFonts w:ascii="Garamond" w:hAnsi="Garamond"/>
          <w:sz w:val="24"/>
          <w:szCs w:val="24"/>
          <w:u w:val="single"/>
        </w:rPr>
        <w:t>k úspěšnému startu v 1. třídě jsou dobré m</w:t>
      </w:r>
      <w:r w:rsidR="00E97881" w:rsidRPr="00FA2DAC">
        <w:rPr>
          <w:rFonts w:ascii="Garamond" w:hAnsi="Garamond"/>
          <w:sz w:val="24"/>
          <w:szCs w:val="24"/>
          <w:u w:val="single"/>
        </w:rPr>
        <w:t>otorické schopnosti</w:t>
      </w:r>
    </w:p>
    <w:p w:rsidR="00E97881" w:rsidRPr="00FA2DAC" w:rsidRDefault="00E97881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</w:p>
    <w:p w:rsidR="00E97881" w:rsidRDefault="00E97881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Hrubá motorika</w:t>
      </w:r>
    </w:p>
    <w:p w:rsidR="00E97881" w:rsidRDefault="00543441" w:rsidP="00AF466A">
      <w:pPr>
        <w:pStyle w:val="Bezmezer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Rozvíjet hrubou motoriku znamená rozvíjet hrubé pohyby jako je běhání, skákání, chůze, odhazování a chytání míče, lezení a koordinace těchto pohybů. Tuto oblast nejlépe u dětí rozvineme pohybem a sportováním. Vhodné jsou jakékoliv aktivity – jízda na kole, </w:t>
      </w:r>
      <w:r w:rsidR="00A43E08">
        <w:rPr>
          <w:rFonts w:ascii="Garamond" w:hAnsi="Garamond"/>
          <w:sz w:val="24"/>
          <w:szCs w:val="24"/>
        </w:rPr>
        <w:t>š</w:t>
      </w:r>
      <w:r>
        <w:rPr>
          <w:rFonts w:ascii="Garamond" w:hAnsi="Garamond"/>
          <w:sz w:val="24"/>
          <w:szCs w:val="24"/>
        </w:rPr>
        <w:t xml:space="preserve">kolka s míčem </w:t>
      </w:r>
      <w:r w:rsidR="00A43E08">
        <w:rPr>
          <w:rFonts w:ascii="Garamond" w:hAnsi="Garamond"/>
          <w:sz w:val="24"/>
          <w:szCs w:val="24"/>
        </w:rPr>
        <w:t>nebo se švihadlem, skákání panáka, nejrůznější překážkové dráhy, fotbal, honičky, klasické zdravotní cvičení a mnohé další</w:t>
      </w:r>
    </w:p>
    <w:p w:rsidR="00FA2DAC" w:rsidRDefault="00FA2DAC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E97881" w:rsidRDefault="00E97881" w:rsidP="00AF466A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Jemná motorika</w:t>
      </w:r>
    </w:p>
    <w:p w:rsidR="00E97881" w:rsidRDefault="00A43E08" w:rsidP="00AF466A">
      <w:pPr>
        <w:pStyle w:val="Bezmezer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Rozvoj jemné motoriky znamená rozvíjet především pohyby (šikovnost) rukou a prstů. Rozvoj jemné motoriky navazuje na již dobře rozvinout hrubou motoriku. Jemnou</w:t>
      </w:r>
      <w:r w:rsidR="006E145E">
        <w:rPr>
          <w:rFonts w:ascii="Garamond" w:hAnsi="Garamond"/>
          <w:sz w:val="24"/>
          <w:szCs w:val="24"/>
        </w:rPr>
        <w:t xml:space="preserve"> motoriku dítěte můžeme </w:t>
      </w:r>
      <w:r>
        <w:rPr>
          <w:rFonts w:ascii="Garamond" w:hAnsi="Garamond"/>
          <w:sz w:val="24"/>
          <w:szCs w:val="24"/>
        </w:rPr>
        <w:t xml:space="preserve">rozvíjet </w:t>
      </w:r>
      <w:r w:rsidR="006E145E">
        <w:rPr>
          <w:rFonts w:ascii="Garamond" w:hAnsi="Garamond"/>
          <w:sz w:val="24"/>
          <w:szCs w:val="24"/>
        </w:rPr>
        <w:t>opět téměř jakkoliv. Např. navlékáním korálků</w:t>
      </w:r>
      <w:r>
        <w:rPr>
          <w:rFonts w:ascii="Garamond" w:hAnsi="Garamond"/>
          <w:sz w:val="24"/>
          <w:szCs w:val="24"/>
        </w:rPr>
        <w:t>, nejrůznějšími m</w:t>
      </w:r>
      <w:r w:rsidR="006E145E">
        <w:rPr>
          <w:rFonts w:ascii="Garamond" w:hAnsi="Garamond"/>
          <w:sz w:val="24"/>
          <w:szCs w:val="24"/>
        </w:rPr>
        <w:t xml:space="preserve">ozaikami, stříháním, zapínání knoflíků, uvázání kličky na tkaničce, modelováním z plastelíny, šroubováním a mnoho dalšího. </w:t>
      </w:r>
    </w:p>
    <w:p w:rsidR="006E145E" w:rsidRDefault="006E145E" w:rsidP="00AF466A">
      <w:pPr>
        <w:pStyle w:val="Bezmezer"/>
        <w:ind w:left="720"/>
        <w:jc w:val="both"/>
        <w:rPr>
          <w:rFonts w:ascii="Garamond" w:hAnsi="Garamond"/>
          <w:sz w:val="24"/>
          <w:szCs w:val="24"/>
        </w:rPr>
      </w:pPr>
    </w:p>
    <w:p w:rsidR="00686A8C" w:rsidRDefault="00686A8C" w:rsidP="00AF466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5443F7" w:rsidRDefault="005443F7" w:rsidP="00AF466A">
      <w:pPr>
        <w:pStyle w:val="Bezmezer"/>
        <w:jc w:val="both"/>
        <w:rPr>
          <w:rFonts w:ascii="Garamond" w:hAnsi="Garamond"/>
          <w:sz w:val="24"/>
          <w:szCs w:val="24"/>
          <w:u w:val="single"/>
        </w:rPr>
      </w:pPr>
    </w:p>
    <w:p w:rsidR="005443F7" w:rsidRDefault="005443F7" w:rsidP="00AF466A">
      <w:pPr>
        <w:pStyle w:val="Bezmezer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54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AB" w:rsidRDefault="00331DAB" w:rsidP="005443F7">
      <w:pPr>
        <w:spacing w:after="0" w:line="240" w:lineRule="auto"/>
      </w:pPr>
      <w:r>
        <w:separator/>
      </w:r>
    </w:p>
  </w:endnote>
  <w:endnote w:type="continuationSeparator" w:id="0">
    <w:p w:rsidR="00331DAB" w:rsidRDefault="00331DAB" w:rsidP="0054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AB" w:rsidRDefault="00331DAB" w:rsidP="005443F7">
      <w:pPr>
        <w:spacing w:after="0" w:line="240" w:lineRule="auto"/>
      </w:pPr>
      <w:r>
        <w:separator/>
      </w:r>
    </w:p>
  </w:footnote>
  <w:footnote w:type="continuationSeparator" w:id="0">
    <w:p w:rsidR="00331DAB" w:rsidRDefault="00331DAB" w:rsidP="0054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69A"/>
    <w:multiLevelType w:val="hybridMultilevel"/>
    <w:tmpl w:val="BF26C5BE"/>
    <w:lvl w:ilvl="0" w:tplc="0FAEE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2F2"/>
    <w:multiLevelType w:val="hybridMultilevel"/>
    <w:tmpl w:val="87CE73EA"/>
    <w:lvl w:ilvl="0" w:tplc="0FAEE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239E"/>
    <w:multiLevelType w:val="hybridMultilevel"/>
    <w:tmpl w:val="163406FA"/>
    <w:lvl w:ilvl="0" w:tplc="0FAEEEF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A8622E"/>
    <w:multiLevelType w:val="hybridMultilevel"/>
    <w:tmpl w:val="B3F2D0FA"/>
    <w:lvl w:ilvl="0" w:tplc="0FAEE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6409"/>
    <w:multiLevelType w:val="hybridMultilevel"/>
    <w:tmpl w:val="1EDE909C"/>
    <w:lvl w:ilvl="0" w:tplc="0FAEE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01AD5"/>
    <w:multiLevelType w:val="hybridMultilevel"/>
    <w:tmpl w:val="4D701D3C"/>
    <w:lvl w:ilvl="0" w:tplc="0FAEE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81F"/>
    <w:multiLevelType w:val="multilevel"/>
    <w:tmpl w:val="C97E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56A4A"/>
    <w:multiLevelType w:val="hybridMultilevel"/>
    <w:tmpl w:val="54C2E83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02BD"/>
    <w:multiLevelType w:val="hybridMultilevel"/>
    <w:tmpl w:val="3DCE6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191F"/>
    <w:multiLevelType w:val="hybridMultilevel"/>
    <w:tmpl w:val="710AEF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96142"/>
    <w:multiLevelType w:val="hybridMultilevel"/>
    <w:tmpl w:val="A16AE75E"/>
    <w:lvl w:ilvl="0" w:tplc="0FAEEE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E83E15"/>
    <w:multiLevelType w:val="hybridMultilevel"/>
    <w:tmpl w:val="FA9496EC"/>
    <w:lvl w:ilvl="0" w:tplc="0FAEE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332BF"/>
    <w:multiLevelType w:val="hybridMultilevel"/>
    <w:tmpl w:val="FA18F1A2"/>
    <w:lvl w:ilvl="0" w:tplc="0FAEE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2534A"/>
    <w:multiLevelType w:val="hybridMultilevel"/>
    <w:tmpl w:val="152EDB28"/>
    <w:lvl w:ilvl="0" w:tplc="0FAEEE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EB105F"/>
    <w:multiLevelType w:val="hybridMultilevel"/>
    <w:tmpl w:val="023C249E"/>
    <w:lvl w:ilvl="0" w:tplc="0FAEE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4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EB"/>
    <w:rsid w:val="00146271"/>
    <w:rsid w:val="00193094"/>
    <w:rsid w:val="001B40D3"/>
    <w:rsid w:val="002010EB"/>
    <w:rsid w:val="00276531"/>
    <w:rsid w:val="00282629"/>
    <w:rsid w:val="00331DAB"/>
    <w:rsid w:val="003602A6"/>
    <w:rsid w:val="00377115"/>
    <w:rsid w:val="003E37C2"/>
    <w:rsid w:val="003E4F0F"/>
    <w:rsid w:val="003F5339"/>
    <w:rsid w:val="004D0A8A"/>
    <w:rsid w:val="00543441"/>
    <w:rsid w:val="005443F7"/>
    <w:rsid w:val="005A241F"/>
    <w:rsid w:val="005C0DB3"/>
    <w:rsid w:val="005E0010"/>
    <w:rsid w:val="00607E17"/>
    <w:rsid w:val="006473FB"/>
    <w:rsid w:val="00686A8C"/>
    <w:rsid w:val="006C2888"/>
    <w:rsid w:val="006D15B4"/>
    <w:rsid w:val="006E145E"/>
    <w:rsid w:val="00711479"/>
    <w:rsid w:val="00722DEC"/>
    <w:rsid w:val="00743D08"/>
    <w:rsid w:val="00761745"/>
    <w:rsid w:val="007725F2"/>
    <w:rsid w:val="007D0592"/>
    <w:rsid w:val="007E1C45"/>
    <w:rsid w:val="00847BC4"/>
    <w:rsid w:val="008F36A8"/>
    <w:rsid w:val="009119BD"/>
    <w:rsid w:val="00990E47"/>
    <w:rsid w:val="009D3AF1"/>
    <w:rsid w:val="009D5009"/>
    <w:rsid w:val="009F00ED"/>
    <w:rsid w:val="009F3DAD"/>
    <w:rsid w:val="00A26771"/>
    <w:rsid w:val="00A43E08"/>
    <w:rsid w:val="00A7003B"/>
    <w:rsid w:val="00A92A8D"/>
    <w:rsid w:val="00AA51C9"/>
    <w:rsid w:val="00AA6011"/>
    <w:rsid w:val="00AE0E9A"/>
    <w:rsid w:val="00AF466A"/>
    <w:rsid w:val="00B12DDB"/>
    <w:rsid w:val="00B563AB"/>
    <w:rsid w:val="00B60E87"/>
    <w:rsid w:val="00BB3379"/>
    <w:rsid w:val="00BB42D7"/>
    <w:rsid w:val="00C22325"/>
    <w:rsid w:val="00D443E4"/>
    <w:rsid w:val="00DA0DB1"/>
    <w:rsid w:val="00DB77CA"/>
    <w:rsid w:val="00DE5727"/>
    <w:rsid w:val="00E041D0"/>
    <w:rsid w:val="00E522E4"/>
    <w:rsid w:val="00E70A56"/>
    <w:rsid w:val="00E97881"/>
    <w:rsid w:val="00F26853"/>
    <w:rsid w:val="00F34EBD"/>
    <w:rsid w:val="00F87992"/>
    <w:rsid w:val="00FA2DAC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5190"/>
  <w15:chartTrackingRefBased/>
  <w15:docId w15:val="{06F60880-4384-4930-AC68-4BE26FA0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10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2A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3F7"/>
  </w:style>
  <w:style w:type="paragraph" w:styleId="Zpat">
    <w:name w:val="footer"/>
    <w:basedOn w:val="Normln"/>
    <w:link w:val="ZpatChar"/>
    <w:uiPriority w:val="99"/>
    <w:unhideWhenUsed/>
    <w:rsid w:val="0054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Hlaváčová</dc:creator>
  <cp:keywords/>
  <dc:description/>
  <cp:lastModifiedBy>HP</cp:lastModifiedBy>
  <cp:revision>2</cp:revision>
  <dcterms:created xsi:type="dcterms:W3CDTF">2022-02-03T14:09:00Z</dcterms:created>
  <dcterms:modified xsi:type="dcterms:W3CDTF">2022-02-03T14:09:00Z</dcterms:modified>
</cp:coreProperties>
</file>